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0E249" w14:textId="77777777" w:rsidR="00D04503" w:rsidRDefault="00D04503" w:rsidP="00D04503">
      <w:pPr>
        <w:rPr>
          <w:rFonts w:ascii="Century Gothic" w:hAnsi="Century Gothic" w:cs="Arial"/>
          <w:color w:val="000000"/>
        </w:rPr>
      </w:pPr>
    </w:p>
    <w:p w14:paraId="29C5EA81" w14:textId="77777777" w:rsidR="00D04503" w:rsidRDefault="00D04503" w:rsidP="00D04503">
      <w:pPr>
        <w:rPr>
          <w:rFonts w:ascii="Century Gothic" w:hAnsi="Century Gothic" w:cs="Arial"/>
          <w:color w:val="000000"/>
        </w:rPr>
      </w:pPr>
    </w:p>
    <w:p w14:paraId="28C2247E" w14:textId="77777777" w:rsidR="00D04503" w:rsidRDefault="00D04503" w:rsidP="000F692B">
      <w:pPr>
        <w:ind w:left="720" w:hanging="11"/>
        <w:jc w:val="center"/>
        <w:rPr>
          <w:rFonts w:ascii="Century Gothic" w:hAnsi="Century Gothic" w:cs="Arial"/>
          <w:color w:val="000000"/>
        </w:rPr>
      </w:pPr>
    </w:p>
    <w:p w14:paraId="3AFEB025" w14:textId="77777777" w:rsidR="00D04503" w:rsidRPr="00D04503" w:rsidRDefault="00D04503" w:rsidP="00D04503">
      <w:pPr>
        <w:spacing w:after="0" w:line="240" w:lineRule="auto"/>
        <w:contextualSpacing/>
        <w:jc w:val="center"/>
        <w:rPr>
          <w:rFonts w:ascii="Century Gothic" w:eastAsia="Times New Roman" w:hAnsi="Century Gothic" w:cs="Times New Roman"/>
          <w:b/>
          <w:bCs/>
          <w:spacing w:val="-10"/>
          <w:sz w:val="56"/>
          <w:szCs w:val="56"/>
          <w:lang w:eastAsia="en-GB"/>
        </w:rPr>
      </w:pPr>
      <w:r>
        <w:rPr>
          <w:rFonts w:ascii="Century Gothic" w:eastAsia="Times New Roman" w:hAnsi="Century Gothic" w:cs="Times New Roman"/>
          <w:b/>
          <w:bCs/>
          <w:sz w:val="56"/>
          <w:szCs w:val="56"/>
          <w:lang w:eastAsia="en-GB"/>
        </w:rPr>
        <w:t>SEND</w:t>
      </w:r>
      <w:r>
        <w:rPr>
          <w:rFonts w:ascii="Century Gothic" w:eastAsia="Times New Roman" w:hAnsi="Century Gothic" w:cs="Times New Roman"/>
          <w:b/>
          <w:bCs/>
          <w:spacing w:val="-10"/>
          <w:sz w:val="56"/>
          <w:szCs w:val="56"/>
          <w:lang w:eastAsia="en-GB"/>
        </w:rPr>
        <w:t xml:space="preserve"> </w:t>
      </w:r>
      <w:r w:rsidRPr="00D04503">
        <w:rPr>
          <w:rFonts w:ascii="Century Gothic" w:eastAsia="Times New Roman" w:hAnsi="Century Gothic" w:cs="Times New Roman"/>
          <w:b/>
          <w:bCs/>
          <w:sz w:val="56"/>
          <w:szCs w:val="56"/>
          <w:lang w:eastAsia="en-GB"/>
        </w:rPr>
        <w:t>POLICY</w:t>
      </w:r>
    </w:p>
    <w:p w14:paraId="57B84206" w14:textId="77777777" w:rsidR="00D04503" w:rsidRPr="00D04503" w:rsidRDefault="00D04503" w:rsidP="00D04503">
      <w:pPr>
        <w:spacing w:after="0" w:line="240" w:lineRule="auto"/>
        <w:jc w:val="center"/>
        <w:rPr>
          <w:rFonts w:ascii="Century Gothic" w:eastAsia="Times New Roman" w:hAnsi="Century Gothic" w:cs="Times New Roman"/>
          <w:color w:val="FF0000"/>
          <w:sz w:val="28"/>
          <w:szCs w:val="28"/>
          <w:lang w:eastAsia="en-GB"/>
        </w:rPr>
      </w:pPr>
    </w:p>
    <w:p w14:paraId="52C9BE10" w14:textId="77777777" w:rsidR="00D04503" w:rsidRPr="00D04503" w:rsidRDefault="00D04503" w:rsidP="00D04503">
      <w:pPr>
        <w:spacing w:after="0" w:line="240" w:lineRule="auto"/>
        <w:jc w:val="center"/>
        <w:rPr>
          <w:rFonts w:ascii="Century Gothic" w:eastAsia="Times New Roman" w:hAnsi="Century Gothic" w:cs="Times New Roman"/>
          <w:color w:val="FF0000"/>
          <w:sz w:val="36"/>
          <w:szCs w:val="36"/>
          <w:lang w:eastAsia="en-GB"/>
        </w:rPr>
      </w:pPr>
      <w:r w:rsidRPr="00D04503">
        <w:rPr>
          <w:rFonts w:ascii="Century Gothic" w:eastAsia="Times New Roman" w:hAnsi="Century Gothic" w:cs="Noto Sans"/>
          <w:b/>
          <w:bCs/>
          <w:color w:val="515455"/>
          <w:sz w:val="36"/>
          <w:szCs w:val="36"/>
          <w:shd w:val="clear" w:color="auto" w:fill="FFFFFF"/>
          <w:lang w:eastAsia="en-GB"/>
        </w:rPr>
        <w:t>Linton Mead Primary School</w:t>
      </w:r>
      <w:r w:rsidRPr="00D04503">
        <w:rPr>
          <w:rFonts w:ascii="Century Gothic" w:eastAsia="Times New Roman" w:hAnsi="Century Gothic" w:cs="Times New Roman"/>
          <w:color w:val="FF0000"/>
          <w:sz w:val="36"/>
          <w:szCs w:val="36"/>
          <w:lang w:eastAsia="en-GB"/>
        </w:rPr>
        <w:t xml:space="preserve"> </w:t>
      </w:r>
    </w:p>
    <w:p w14:paraId="208D5C82" w14:textId="77777777" w:rsidR="00D04503" w:rsidRPr="00D04503" w:rsidRDefault="00D04503" w:rsidP="00D04503">
      <w:pPr>
        <w:spacing w:after="0" w:line="240" w:lineRule="auto"/>
        <w:rPr>
          <w:rFonts w:ascii="Century Gothic" w:eastAsia="Times New Roman" w:hAnsi="Century Gothic" w:cs="Times New Roman"/>
          <w:sz w:val="28"/>
          <w:szCs w:val="28"/>
          <w:lang w:eastAsia="en-GB"/>
        </w:rPr>
      </w:pPr>
    </w:p>
    <w:p w14:paraId="6A22A1E5" w14:textId="77777777" w:rsidR="00D04503" w:rsidRPr="00D04503" w:rsidRDefault="00D04503" w:rsidP="00D04503">
      <w:pPr>
        <w:spacing w:after="0" w:line="240" w:lineRule="auto"/>
        <w:rPr>
          <w:rFonts w:ascii="Century Gothic" w:eastAsia="Times New Roman" w:hAnsi="Century Gothic" w:cs="Times New Roman"/>
          <w:sz w:val="28"/>
          <w:szCs w:val="28"/>
          <w:lang w:eastAsia="en-GB"/>
        </w:rPr>
      </w:pPr>
    </w:p>
    <w:p w14:paraId="4DA9B0A6" w14:textId="77777777" w:rsidR="00D04503" w:rsidRPr="00D04503" w:rsidRDefault="00D04503" w:rsidP="00D04503">
      <w:pPr>
        <w:spacing w:after="0" w:line="240" w:lineRule="auto"/>
        <w:rPr>
          <w:rFonts w:ascii="Century Gothic" w:eastAsia="Times New Roman" w:hAnsi="Century Gothic" w:cs="Times New Roman"/>
          <w:sz w:val="28"/>
          <w:szCs w:val="28"/>
          <w:lang w:eastAsia="en-GB"/>
        </w:rPr>
      </w:pPr>
    </w:p>
    <w:p w14:paraId="01EA9DB6" w14:textId="77777777" w:rsidR="00D04503" w:rsidRPr="00D04503" w:rsidRDefault="00D04503" w:rsidP="00D04503">
      <w:pPr>
        <w:widowControl w:val="0"/>
        <w:autoSpaceDE w:val="0"/>
        <w:autoSpaceDN w:val="0"/>
        <w:adjustRightInd w:val="0"/>
        <w:spacing w:line="346" w:lineRule="exact"/>
        <w:rPr>
          <w:rFonts w:ascii="Century Gothic" w:eastAsia="Times New Roman" w:hAnsi="Century Gothic" w:cs="Times New Roman"/>
          <w:sz w:val="20"/>
          <w:szCs w:val="20"/>
          <w:u w:val="single"/>
          <w:lang w:eastAsia="en-GB"/>
        </w:rPr>
      </w:pPr>
      <w:bookmarkStart w:id="0" w:name="_Statement_of_Intent"/>
      <w:bookmarkEnd w:id="0"/>
      <w:r w:rsidRPr="00D04503">
        <w:rPr>
          <w:rFonts w:ascii="Century Gothic" w:eastAsia="Times New Roman" w:hAnsi="Century Gothic" w:cs="Times New Roman"/>
          <w:sz w:val="20"/>
          <w:szCs w:val="20"/>
          <w:u w:val="single"/>
          <w:lang w:eastAsia="en-GB"/>
        </w:rPr>
        <w:t>Schedule for Development/Monitoring/Review</w:t>
      </w:r>
    </w:p>
    <w:p w14:paraId="20B0F495" w14:textId="77777777" w:rsidR="00D04503" w:rsidRPr="00D04503" w:rsidRDefault="00D04503" w:rsidP="00D04503">
      <w:pPr>
        <w:widowControl w:val="0"/>
        <w:autoSpaceDE w:val="0"/>
        <w:autoSpaceDN w:val="0"/>
        <w:adjustRightInd w:val="0"/>
        <w:spacing w:line="346" w:lineRule="exact"/>
        <w:rPr>
          <w:rFonts w:ascii="Century Gothic" w:eastAsia="Times New Roman" w:hAnsi="Century Gothic" w:cs="Times New Roman"/>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929"/>
        <w:gridCol w:w="4331"/>
      </w:tblGrid>
      <w:tr w:rsidR="00D04503" w:rsidRPr="00D04503" w14:paraId="21A4EAF3" w14:textId="77777777" w:rsidTr="00B6469C">
        <w:trPr>
          <w:trHeight w:val="265"/>
          <w:jc w:val="center"/>
        </w:trPr>
        <w:tc>
          <w:tcPr>
            <w:tcW w:w="4929" w:type="dxa"/>
            <w:shd w:val="clear" w:color="auto" w:fill="D9D9D9"/>
            <w:vAlign w:val="bottom"/>
            <w:hideMark/>
          </w:tcPr>
          <w:p w14:paraId="3FA3CB14" w14:textId="77777777" w:rsidR="00D04503" w:rsidRPr="00D04503" w:rsidRDefault="00D04503" w:rsidP="00D04503">
            <w:pPr>
              <w:widowControl w:val="0"/>
              <w:autoSpaceDE w:val="0"/>
              <w:autoSpaceDN w:val="0"/>
              <w:adjustRightInd w:val="0"/>
              <w:spacing w:line="254" w:lineRule="auto"/>
              <w:rPr>
                <w:rFonts w:ascii="Century Gothic" w:eastAsia="Times New Roman" w:hAnsi="Century Gothic" w:cs="Times New Roman"/>
                <w:sz w:val="20"/>
                <w:szCs w:val="20"/>
                <w:lang w:eastAsia="en-GB"/>
              </w:rPr>
            </w:pPr>
            <w:r w:rsidRPr="00D04503">
              <w:rPr>
                <w:rFonts w:ascii="Century Gothic" w:eastAsia="Times New Roman" w:hAnsi="Century Gothic" w:cs="Gill Sans MT"/>
                <w:sz w:val="20"/>
                <w:szCs w:val="20"/>
                <w:lang w:eastAsia="en-GB"/>
              </w:rPr>
              <w:t>This School policy was approved by the governing body on:</w:t>
            </w:r>
          </w:p>
        </w:tc>
        <w:tc>
          <w:tcPr>
            <w:tcW w:w="4331" w:type="dxa"/>
            <w:shd w:val="clear" w:color="auto" w:fill="D9D9D9"/>
            <w:vAlign w:val="bottom"/>
            <w:hideMark/>
          </w:tcPr>
          <w:p w14:paraId="09B28BAC" w14:textId="21899953" w:rsidR="00D04503" w:rsidRPr="00837A2F" w:rsidRDefault="00BD19A2" w:rsidP="00837A2F">
            <w:pPr>
              <w:widowControl w:val="0"/>
              <w:autoSpaceDE w:val="0"/>
              <w:autoSpaceDN w:val="0"/>
              <w:adjustRightInd w:val="0"/>
              <w:spacing w:line="264" w:lineRule="exact"/>
              <w:jc w:val="center"/>
              <w:rPr>
                <w:rFonts w:ascii="Century Gothic" w:eastAsia="Times New Roman" w:hAnsi="Century Gothic" w:cs="Times New Roman"/>
                <w:sz w:val="20"/>
                <w:szCs w:val="20"/>
                <w:lang w:eastAsia="en-GB"/>
              </w:rPr>
            </w:pPr>
            <w:r>
              <w:rPr>
                <w:rFonts w:ascii="Century Gothic" w:eastAsia="Times New Roman" w:hAnsi="Century Gothic" w:cs="Times New Roman"/>
                <w:sz w:val="20"/>
                <w:szCs w:val="20"/>
                <w:lang w:eastAsia="en-GB"/>
              </w:rPr>
              <w:t>21</w:t>
            </w:r>
            <w:r w:rsidRPr="00BD19A2">
              <w:rPr>
                <w:rFonts w:ascii="Century Gothic" w:eastAsia="Times New Roman" w:hAnsi="Century Gothic" w:cs="Times New Roman"/>
                <w:sz w:val="20"/>
                <w:szCs w:val="20"/>
                <w:vertAlign w:val="superscript"/>
                <w:lang w:eastAsia="en-GB"/>
              </w:rPr>
              <w:t>st</w:t>
            </w:r>
            <w:r>
              <w:rPr>
                <w:rFonts w:ascii="Century Gothic" w:eastAsia="Times New Roman" w:hAnsi="Century Gothic" w:cs="Times New Roman"/>
                <w:sz w:val="20"/>
                <w:szCs w:val="20"/>
                <w:lang w:eastAsia="en-GB"/>
              </w:rPr>
              <w:t xml:space="preserve"> September 2026</w:t>
            </w:r>
          </w:p>
        </w:tc>
      </w:tr>
      <w:tr w:rsidR="00D04503" w:rsidRPr="00D04503" w14:paraId="76DCDB62" w14:textId="77777777" w:rsidTr="00B6469C">
        <w:trPr>
          <w:trHeight w:val="1025"/>
          <w:jc w:val="center"/>
        </w:trPr>
        <w:tc>
          <w:tcPr>
            <w:tcW w:w="4929" w:type="dxa"/>
            <w:shd w:val="clear" w:color="auto" w:fill="D9D9D9"/>
            <w:vAlign w:val="bottom"/>
            <w:hideMark/>
          </w:tcPr>
          <w:p w14:paraId="4ED63F39" w14:textId="77777777" w:rsidR="00D04503" w:rsidRPr="00D04503" w:rsidRDefault="00D04503" w:rsidP="00D04503">
            <w:pPr>
              <w:widowControl w:val="0"/>
              <w:autoSpaceDE w:val="0"/>
              <w:autoSpaceDN w:val="0"/>
              <w:adjustRightInd w:val="0"/>
              <w:spacing w:line="254" w:lineRule="auto"/>
              <w:rPr>
                <w:rFonts w:ascii="Century Gothic" w:eastAsia="Times New Roman" w:hAnsi="Century Gothic" w:cs="Gill Sans MT"/>
                <w:sz w:val="20"/>
                <w:szCs w:val="20"/>
                <w:lang w:eastAsia="en-GB"/>
              </w:rPr>
            </w:pPr>
            <w:r w:rsidRPr="00D04503">
              <w:rPr>
                <w:rFonts w:ascii="Century Gothic" w:eastAsia="Times New Roman" w:hAnsi="Century Gothic" w:cs="Gill Sans MT"/>
                <w:sz w:val="20"/>
                <w:szCs w:val="20"/>
                <w:lang w:eastAsia="en-GB"/>
              </w:rPr>
              <w:t>The named school leader is:</w:t>
            </w:r>
          </w:p>
          <w:p w14:paraId="0C444A79" w14:textId="77777777" w:rsidR="00D04503" w:rsidRPr="00D04503" w:rsidRDefault="00D04503" w:rsidP="00D04503">
            <w:pPr>
              <w:widowControl w:val="0"/>
              <w:autoSpaceDE w:val="0"/>
              <w:autoSpaceDN w:val="0"/>
              <w:adjustRightInd w:val="0"/>
              <w:spacing w:line="254" w:lineRule="auto"/>
              <w:rPr>
                <w:rFonts w:ascii="Century Gothic" w:eastAsia="Times New Roman" w:hAnsi="Century Gothic" w:cs="Gill Sans MT"/>
                <w:sz w:val="20"/>
                <w:szCs w:val="20"/>
                <w:lang w:eastAsia="en-GB"/>
              </w:rPr>
            </w:pPr>
          </w:p>
        </w:tc>
        <w:tc>
          <w:tcPr>
            <w:tcW w:w="4331" w:type="dxa"/>
            <w:shd w:val="clear" w:color="auto" w:fill="D9D9D9"/>
            <w:vAlign w:val="bottom"/>
          </w:tcPr>
          <w:p w14:paraId="32E9B27D" w14:textId="77777777" w:rsidR="00D04503" w:rsidRPr="00D04503" w:rsidRDefault="00D04503" w:rsidP="00D04503">
            <w:pPr>
              <w:widowControl w:val="0"/>
              <w:autoSpaceDE w:val="0"/>
              <w:autoSpaceDN w:val="0"/>
              <w:adjustRightInd w:val="0"/>
              <w:spacing w:line="264" w:lineRule="exact"/>
              <w:jc w:val="center"/>
              <w:rPr>
                <w:rFonts w:ascii="Century Gothic" w:eastAsia="Times New Roman" w:hAnsi="Century Gothic" w:cs="Times New Roman"/>
                <w:sz w:val="20"/>
                <w:szCs w:val="20"/>
                <w:lang w:eastAsia="en-GB"/>
              </w:rPr>
            </w:pPr>
          </w:p>
          <w:p w14:paraId="4A713788" w14:textId="77777777" w:rsidR="00D04503" w:rsidRPr="00D04503" w:rsidRDefault="000F6B5F" w:rsidP="000F6B5F">
            <w:pPr>
              <w:widowControl w:val="0"/>
              <w:autoSpaceDE w:val="0"/>
              <w:autoSpaceDN w:val="0"/>
              <w:adjustRightInd w:val="0"/>
              <w:spacing w:line="264" w:lineRule="exact"/>
              <w:rPr>
                <w:rFonts w:ascii="Century Gothic" w:eastAsia="Times New Roman" w:hAnsi="Century Gothic" w:cs="Times New Roman"/>
                <w:sz w:val="20"/>
                <w:szCs w:val="20"/>
                <w:lang w:eastAsia="en-GB"/>
              </w:rPr>
            </w:pPr>
            <w:r>
              <w:rPr>
                <w:rFonts w:ascii="Century Gothic" w:eastAsia="Times New Roman" w:hAnsi="Century Gothic" w:cs="Times New Roman"/>
                <w:sz w:val="20"/>
                <w:szCs w:val="20"/>
                <w:lang w:eastAsia="en-GB"/>
              </w:rPr>
              <w:t xml:space="preserve">                                  SENCO </w:t>
            </w:r>
          </w:p>
          <w:p w14:paraId="746C393D" w14:textId="77777777" w:rsidR="00D04503" w:rsidRPr="00D04503" w:rsidRDefault="00D04503" w:rsidP="00D04503">
            <w:pPr>
              <w:widowControl w:val="0"/>
              <w:autoSpaceDE w:val="0"/>
              <w:autoSpaceDN w:val="0"/>
              <w:adjustRightInd w:val="0"/>
              <w:spacing w:line="264" w:lineRule="exact"/>
              <w:jc w:val="center"/>
              <w:rPr>
                <w:rFonts w:ascii="Century Gothic" w:eastAsia="Times New Roman" w:hAnsi="Century Gothic" w:cs="Times New Roman"/>
                <w:sz w:val="20"/>
                <w:szCs w:val="20"/>
                <w:lang w:eastAsia="en-GB"/>
              </w:rPr>
            </w:pPr>
          </w:p>
        </w:tc>
      </w:tr>
      <w:tr w:rsidR="00D04503" w:rsidRPr="00D04503" w14:paraId="6B914B8A" w14:textId="77777777" w:rsidTr="00B6469C">
        <w:trPr>
          <w:trHeight w:val="265"/>
          <w:jc w:val="center"/>
        </w:trPr>
        <w:tc>
          <w:tcPr>
            <w:tcW w:w="4929" w:type="dxa"/>
            <w:shd w:val="clear" w:color="auto" w:fill="D9D9D9"/>
            <w:vAlign w:val="bottom"/>
            <w:hideMark/>
          </w:tcPr>
          <w:p w14:paraId="11D9331E" w14:textId="77777777" w:rsidR="00D04503" w:rsidRPr="00D04503" w:rsidRDefault="00D04503" w:rsidP="00D04503">
            <w:pPr>
              <w:widowControl w:val="0"/>
              <w:autoSpaceDE w:val="0"/>
              <w:autoSpaceDN w:val="0"/>
              <w:adjustRightInd w:val="0"/>
              <w:spacing w:line="254" w:lineRule="auto"/>
              <w:rPr>
                <w:rFonts w:ascii="Century Gothic" w:eastAsia="Times New Roman" w:hAnsi="Century Gothic" w:cs="Gill Sans MT"/>
                <w:sz w:val="20"/>
                <w:szCs w:val="20"/>
                <w:lang w:eastAsia="en-GB"/>
              </w:rPr>
            </w:pPr>
            <w:r w:rsidRPr="00D04503">
              <w:rPr>
                <w:rFonts w:ascii="Century Gothic" w:eastAsia="Times New Roman" w:hAnsi="Century Gothic" w:cs="Gill Sans MT"/>
                <w:sz w:val="20"/>
                <w:szCs w:val="20"/>
                <w:lang w:eastAsia="en-GB"/>
              </w:rPr>
              <w:t>The implementation of this policy will be monitored by the:</w:t>
            </w:r>
          </w:p>
        </w:tc>
        <w:tc>
          <w:tcPr>
            <w:tcW w:w="4331" w:type="dxa"/>
            <w:shd w:val="clear" w:color="auto" w:fill="D9D9D9"/>
            <w:vAlign w:val="bottom"/>
            <w:hideMark/>
          </w:tcPr>
          <w:p w14:paraId="548ACAC2" w14:textId="77777777" w:rsidR="00D04503" w:rsidRPr="00D04503" w:rsidRDefault="00D04503" w:rsidP="00D04503">
            <w:pPr>
              <w:widowControl w:val="0"/>
              <w:autoSpaceDE w:val="0"/>
              <w:autoSpaceDN w:val="0"/>
              <w:adjustRightInd w:val="0"/>
              <w:spacing w:line="264" w:lineRule="exact"/>
              <w:jc w:val="center"/>
              <w:rPr>
                <w:rFonts w:ascii="Century Gothic" w:eastAsia="Times New Roman" w:hAnsi="Century Gothic" w:cs="Times New Roman"/>
                <w:sz w:val="20"/>
                <w:szCs w:val="20"/>
                <w:lang w:eastAsia="en-GB"/>
              </w:rPr>
            </w:pPr>
            <w:r w:rsidRPr="00D04503">
              <w:rPr>
                <w:rFonts w:ascii="Century Gothic" w:eastAsia="Times New Roman" w:hAnsi="Century Gothic" w:cs="Times New Roman"/>
                <w:sz w:val="20"/>
                <w:szCs w:val="20"/>
                <w:lang w:eastAsia="en-GB"/>
              </w:rPr>
              <w:t>SLT</w:t>
            </w:r>
          </w:p>
        </w:tc>
      </w:tr>
      <w:tr w:rsidR="00D04503" w:rsidRPr="00D04503" w14:paraId="53F1538D" w14:textId="77777777" w:rsidTr="00B6469C">
        <w:trPr>
          <w:trHeight w:val="265"/>
          <w:jc w:val="center"/>
        </w:trPr>
        <w:tc>
          <w:tcPr>
            <w:tcW w:w="4929" w:type="dxa"/>
            <w:shd w:val="clear" w:color="auto" w:fill="D9D9D9"/>
            <w:vAlign w:val="bottom"/>
            <w:hideMark/>
          </w:tcPr>
          <w:p w14:paraId="400BEFE2" w14:textId="77777777" w:rsidR="00D04503" w:rsidRPr="00D04503" w:rsidRDefault="00D04503" w:rsidP="00D04503">
            <w:pPr>
              <w:widowControl w:val="0"/>
              <w:autoSpaceDE w:val="0"/>
              <w:autoSpaceDN w:val="0"/>
              <w:adjustRightInd w:val="0"/>
              <w:spacing w:line="254" w:lineRule="auto"/>
              <w:rPr>
                <w:rFonts w:ascii="Century Gothic" w:eastAsia="Times New Roman" w:hAnsi="Century Gothic" w:cs="Gill Sans MT"/>
                <w:sz w:val="20"/>
                <w:szCs w:val="20"/>
                <w:lang w:eastAsia="en-GB"/>
              </w:rPr>
            </w:pPr>
            <w:r w:rsidRPr="00D04503">
              <w:rPr>
                <w:rFonts w:ascii="Century Gothic" w:eastAsia="Times New Roman" w:hAnsi="Century Gothic" w:cs="Gill Sans MT"/>
                <w:sz w:val="20"/>
                <w:szCs w:val="20"/>
                <w:lang w:eastAsia="en-GB"/>
              </w:rPr>
              <w:t>This policy will be reviewed every year or more frequent if needed, The next anticipated review date will be:</w:t>
            </w:r>
          </w:p>
        </w:tc>
        <w:tc>
          <w:tcPr>
            <w:tcW w:w="4331" w:type="dxa"/>
            <w:shd w:val="clear" w:color="auto" w:fill="D9D9D9"/>
            <w:vAlign w:val="bottom"/>
            <w:hideMark/>
          </w:tcPr>
          <w:p w14:paraId="24FE8998" w14:textId="77777777" w:rsidR="00D04503" w:rsidRPr="00D04503" w:rsidRDefault="000F6B5F" w:rsidP="000F6B5F">
            <w:pPr>
              <w:widowControl w:val="0"/>
              <w:autoSpaceDE w:val="0"/>
              <w:autoSpaceDN w:val="0"/>
              <w:adjustRightInd w:val="0"/>
              <w:spacing w:line="264" w:lineRule="exact"/>
              <w:rPr>
                <w:rFonts w:ascii="Century Gothic" w:eastAsia="Times New Roman" w:hAnsi="Century Gothic" w:cs="Times New Roman"/>
                <w:sz w:val="20"/>
                <w:szCs w:val="20"/>
                <w:lang w:eastAsia="en-GB"/>
              </w:rPr>
            </w:pPr>
            <w:r>
              <w:rPr>
                <w:rFonts w:ascii="Century Gothic" w:eastAsia="Times New Roman" w:hAnsi="Century Gothic" w:cs="Times New Roman"/>
                <w:sz w:val="20"/>
                <w:szCs w:val="20"/>
                <w:lang w:eastAsia="en-GB"/>
              </w:rPr>
              <w:t xml:space="preserve">        </w:t>
            </w:r>
            <w:r w:rsidR="00DF7704">
              <w:rPr>
                <w:rFonts w:ascii="Century Gothic" w:eastAsia="Times New Roman" w:hAnsi="Century Gothic" w:cs="Times New Roman"/>
                <w:sz w:val="20"/>
                <w:szCs w:val="20"/>
                <w:lang w:eastAsia="en-GB"/>
              </w:rPr>
              <w:t xml:space="preserve">                       </w:t>
            </w:r>
            <w:r w:rsidR="009F5011">
              <w:rPr>
                <w:rFonts w:ascii="Century Gothic" w:eastAsia="Times New Roman" w:hAnsi="Century Gothic" w:cs="Times New Roman"/>
                <w:sz w:val="20"/>
                <w:szCs w:val="20"/>
                <w:lang w:eastAsia="en-GB"/>
              </w:rPr>
              <w:t>September 2027</w:t>
            </w:r>
          </w:p>
        </w:tc>
      </w:tr>
    </w:tbl>
    <w:p w14:paraId="6C1F1F10" w14:textId="77777777" w:rsidR="00D04503" w:rsidRPr="00D04503" w:rsidRDefault="00D04503" w:rsidP="00D04503">
      <w:pPr>
        <w:tabs>
          <w:tab w:val="left" w:pos="1815"/>
        </w:tabs>
        <w:rPr>
          <w:rFonts w:ascii="Century Gothic" w:eastAsia="Times New Roman" w:hAnsi="Century Gothic" w:cs="Arial"/>
          <w:color w:val="000000"/>
          <w:sz w:val="20"/>
          <w:szCs w:val="20"/>
          <w:u w:val="single"/>
          <w:lang w:eastAsia="en-GB"/>
        </w:rPr>
      </w:pPr>
    </w:p>
    <w:p w14:paraId="00F796A9" w14:textId="77777777" w:rsidR="00D04503" w:rsidRPr="00D04503" w:rsidRDefault="00D04503" w:rsidP="00D04503">
      <w:pPr>
        <w:tabs>
          <w:tab w:val="left" w:pos="1815"/>
        </w:tabs>
        <w:rPr>
          <w:rFonts w:ascii="Century Gothic" w:eastAsia="Times New Roman" w:hAnsi="Century Gothic" w:cs="Arial"/>
          <w:color w:val="000000"/>
          <w:sz w:val="20"/>
          <w:szCs w:val="20"/>
          <w:u w:val="single"/>
          <w:lang w:eastAsia="en-GB"/>
        </w:rPr>
      </w:pPr>
      <w:r w:rsidRPr="00D04503">
        <w:rPr>
          <w:rFonts w:ascii="Century Gothic" w:eastAsia="Times New Roman" w:hAnsi="Century Gothic" w:cs="Arial"/>
          <w:color w:val="000000"/>
          <w:sz w:val="20"/>
          <w:szCs w:val="20"/>
          <w:u w:val="single"/>
          <w:lang w:eastAsia="en-GB"/>
        </w:rPr>
        <w:t xml:space="preserve">Chair of Governors or relevant Committee </w:t>
      </w:r>
    </w:p>
    <w:p w14:paraId="355B8FF6" w14:textId="77777777" w:rsidR="00D04503" w:rsidRPr="00D04503" w:rsidRDefault="00D04503" w:rsidP="00D04503">
      <w:pPr>
        <w:tabs>
          <w:tab w:val="left" w:pos="1815"/>
        </w:tabs>
        <w:rPr>
          <w:rFonts w:ascii="Century Gothic" w:eastAsia="Times New Roman" w:hAnsi="Century Gothic" w:cs="Arial"/>
          <w:color w:val="000000"/>
          <w:sz w:val="20"/>
          <w:szCs w:val="20"/>
          <w:lang w:eastAsia="en-GB"/>
        </w:rPr>
      </w:pPr>
    </w:p>
    <w:p w14:paraId="14AE9D8C" w14:textId="77777777" w:rsidR="00D04503" w:rsidRPr="00D04503" w:rsidRDefault="00D04503" w:rsidP="00D04503">
      <w:pPr>
        <w:widowControl w:val="0"/>
        <w:autoSpaceDE w:val="0"/>
        <w:autoSpaceDN w:val="0"/>
        <w:adjustRightInd w:val="0"/>
        <w:rPr>
          <w:rFonts w:ascii="Century Gothic" w:eastAsia="Times New Roman" w:hAnsi="Century Gothic" w:cs="Arial"/>
          <w:color w:val="000000"/>
          <w:sz w:val="20"/>
          <w:szCs w:val="20"/>
          <w:lang w:eastAsia="en-GB"/>
        </w:rPr>
      </w:pPr>
      <w:r w:rsidRPr="00D04503">
        <w:rPr>
          <w:rFonts w:ascii="Century Gothic" w:eastAsia="Times New Roman" w:hAnsi="Century Gothic" w:cs="Arial"/>
          <w:color w:val="000000"/>
          <w:sz w:val="20"/>
          <w:szCs w:val="20"/>
          <w:lang w:eastAsia="en-GB"/>
        </w:rPr>
        <w:t>Print………………………………………Sign………………..……Date…………..……….</w:t>
      </w:r>
    </w:p>
    <w:p w14:paraId="09DEC649" w14:textId="77777777" w:rsidR="00D04503" w:rsidRPr="00D04503" w:rsidRDefault="00D04503" w:rsidP="00D04503">
      <w:pPr>
        <w:widowControl w:val="0"/>
        <w:autoSpaceDE w:val="0"/>
        <w:autoSpaceDN w:val="0"/>
        <w:adjustRightInd w:val="0"/>
        <w:rPr>
          <w:rFonts w:ascii="Century Gothic" w:eastAsia="Times New Roman" w:hAnsi="Century Gothic" w:cs="Arial"/>
          <w:color w:val="000000"/>
          <w:sz w:val="20"/>
          <w:szCs w:val="20"/>
          <w:lang w:eastAsia="en-GB"/>
        </w:rPr>
      </w:pPr>
    </w:p>
    <w:p w14:paraId="4269A61D" w14:textId="77777777" w:rsidR="00D04503" w:rsidRPr="00D04503" w:rsidRDefault="00D04503" w:rsidP="00D04503">
      <w:pPr>
        <w:widowControl w:val="0"/>
        <w:autoSpaceDE w:val="0"/>
        <w:autoSpaceDN w:val="0"/>
        <w:adjustRightInd w:val="0"/>
        <w:rPr>
          <w:rFonts w:ascii="Century Gothic" w:eastAsia="Times New Roman" w:hAnsi="Century Gothic" w:cs="Arial"/>
          <w:color w:val="000000"/>
          <w:sz w:val="20"/>
          <w:szCs w:val="20"/>
          <w:lang w:eastAsia="en-GB"/>
        </w:rPr>
      </w:pPr>
    </w:p>
    <w:tbl>
      <w:tblPr>
        <w:tblStyle w:val="TableGrid1"/>
        <w:tblpPr w:leftFromText="180" w:rightFromText="180" w:vertAnchor="text" w:horzAnchor="margin" w:tblpY="13"/>
        <w:tblW w:w="0" w:type="auto"/>
        <w:tblLook w:val="04A0" w:firstRow="1" w:lastRow="0" w:firstColumn="1" w:lastColumn="0" w:noHBand="0" w:noVBand="1"/>
      </w:tblPr>
      <w:tblGrid>
        <w:gridCol w:w="2830"/>
        <w:gridCol w:w="1134"/>
      </w:tblGrid>
      <w:tr w:rsidR="00D04503" w:rsidRPr="00D04503" w14:paraId="1B04DBF6" w14:textId="77777777" w:rsidTr="00B6469C">
        <w:tc>
          <w:tcPr>
            <w:tcW w:w="2830" w:type="dxa"/>
            <w:tcBorders>
              <w:top w:val="single" w:sz="4" w:space="0" w:color="auto"/>
              <w:left w:val="single" w:sz="4" w:space="0" w:color="auto"/>
              <w:bottom w:val="single" w:sz="4" w:space="0" w:color="auto"/>
              <w:right w:val="single" w:sz="4" w:space="0" w:color="auto"/>
            </w:tcBorders>
          </w:tcPr>
          <w:p w14:paraId="6A168295" w14:textId="77777777" w:rsidR="00D04503" w:rsidRPr="00D04503" w:rsidRDefault="00D04503" w:rsidP="00D04503">
            <w:pPr>
              <w:widowControl w:val="0"/>
              <w:autoSpaceDE w:val="0"/>
              <w:autoSpaceDN w:val="0"/>
              <w:adjustRightInd w:val="0"/>
              <w:rPr>
                <w:rFonts w:ascii="Century Gothic" w:hAnsi="Century Gothic" w:cs="Arial"/>
                <w:color w:val="000000"/>
              </w:rPr>
            </w:pPr>
            <w:r w:rsidRPr="00D04503">
              <w:rPr>
                <w:rFonts w:ascii="Century Gothic" w:hAnsi="Century Gothic" w:cs="Arial"/>
                <w:color w:val="000000"/>
              </w:rPr>
              <w:t>Loaded to school website</w:t>
            </w:r>
          </w:p>
        </w:tc>
        <w:tc>
          <w:tcPr>
            <w:tcW w:w="1134" w:type="dxa"/>
            <w:tcBorders>
              <w:top w:val="single" w:sz="4" w:space="0" w:color="auto"/>
              <w:left w:val="single" w:sz="4" w:space="0" w:color="auto"/>
              <w:bottom w:val="single" w:sz="4" w:space="0" w:color="auto"/>
              <w:right w:val="single" w:sz="4" w:space="0" w:color="auto"/>
            </w:tcBorders>
          </w:tcPr>
          <w:p w14:paraId="7C9C80C4" w14:textId="77777777" w:rsidR="00D04503" w:rsidRPr="00D04503" w:rsidRDefault="00D04503" w:rsidP="00D04503">
            <w:pPr>
              <w:widowControl w:val="0"/>
              <w:autoSpaceDE w:val="0"/>
              <w:autoSpaceDN w:val="0"/>
              <w:adjustRightInd w:val="0"/>
              <w:rPr>
                <w:rFonts w:ascii="Century Gothic" w:hAnsi="Century Gothic" w:cs="Arial"/>
                <w:color w:val="000000"/>
              </w:rPr>
            </w:pPr>
          </w:p>
        </w:tc>
      </w:tr>
      <w:tr w:rsidR="00D04503" w:rsidRPr="00D04503" w14:paraId="0516D933" w14:textId="77777777" w:rsidTr="00B6469C">
        <w:tc>
          <w:tcPr>
            <w:tcW w:w="2830" w:type="dxa"/>
            <w:tcBorders>
              <w:top w:val="single" w:sz="4" w:space="0" w:color="auto"/>
              <w:left w:val="single" w:sz="4" w:space="0" w:color="auto"/>
              <w:bottom w:val="single" w:sz="4" w:space="0" w:color="auto"/>
              <w:right w:val="single" w:sz="4" w:space="0" w:color="auto"/>
            </w:tcBorders>
          </w:tcPr>
          <w:p w14:paraId="2477307B" w14:textId="77777777" w:rsidR="00D04503" w:rsidRPr="00D04503" w:rsidRDefault="00D04503" w:rsidP="00D04503">
            <w:pPr>
              <w:widowControl w:val="0"/>
              <w:autoSpaceDE w:val="0"/>
              <w:autoSpaceDN w:val="0"/>
              <w:adjustRightInd w:val="0"/>
              <w:rPr>
                <w:rFonts w:ascii="Century Gothic" w:hAnsi="Century Gothic" w:cs="Arial"/>
                <w:color w:val="000000"/>
              </w:rPr>
            </w:pPr>
            <w:r w:rsidRPr="00D04503">
              <w:rPr>
                <w:rFonts w:ascii="Century Gothic" w:hAnsi="Century Gothic" w:cs="Arial"/>
                <w:color w:val="000000"/>
              </w:rPr>
              <w:t>Loaded to staff area</w:t>
            </w:r>
          </w:p>
        </w:tc>
        <w:tc>
          <w:tcPr>
            <w:tcW w:w="1134" w:type="dxa"/>
            <w:tcBorders>
              <w:top w:val="single" w:sz="4" w:space="0" w:color="auto"/>
              <w:left w:val="single" w:sz="4" w:space="0" w:color="auto"/>
              <w:bottom w:val="single" w:sz="4" w:space="0" w:color="auto"/>
              <w:right w:val="single" w:sz="4" w:space="0" w:color="auto"/>
            </w:tcBorders>
          </w:tcPr>
          <w:p w14:paraId="0B8B966F" w14:textId="77777777" w:rsidR="00D04503" w:rsidRPr="00D04503" w:rsidRDefault="00D04503" w:rsidP="00D04503">
            <w:pPr>
              <w:widowControl w:val="0"/>
              <w:autoSpaceDE w:val="0"/>
              <w:autoSpaceDN w:val="0"/>
              <w:adjustRightInd w:val="0"/>
              <w:rPr>
                <w:rFonts w:ascii="Century Gothic" w:hAnsi="Century Gothic" w:cs="Arial"/>
                <w:color w:val="000000"/>
              </w:rPr>
            </w:pPr>
          </w:p>
        </w:tc>
      </w:tr>
    </w:tbl>
    <w:p w14:paraId="589727D5" w14:textId="77777777" w:rsidR="00D04503" w:rsidRDefault="00D04503" w:rsidP="000F692B">
      <w:pPr>
        <w:ind w:left="720" w:hanging="11"/>
        <w:jc w:val="center"/>
        <w:rPr>
          <w:rFonts w:ascii="Century Gothic" w:hAnsi="Century Gothic" w:cs="Arial"/>
          <w:color w:val="000000"/>
        </w:rPr>
      </w:pPr>
    </w:p>
    <w:p w14:paraId="39DFF9F6" w14:textId="77777777" w:rsidR="00D04503" w:rsidRDefault="00D04503" w:rsidP="000F692B">
      <w:pPr>
        <w:ind w:left="720" w:hanging="11"/>
        <w:jc w:val="center"/>
        <w:rPr>
          <w:rFonts w:ascii="Century Gothic" w:hAnsi="Century Gothic" w:cs="Arial"/>
          <w:color w:val="000000"/>
        </w:rPr>
      </w:pPr>
    </w:p>
    <w:p w14:paraId="60851534" w14:textId="77777777" w:rsidR="00D04503" w:rsidRDefault="00D04503" w:rsidP="000F692B">
      <w:pPr>
        <w:ind w:left="720" w:hanging="11"/>
        <w:jc w:val="center"/>
        <w:rPr>
          <w:rFonts w:ascii="Century Gothic" w:hAnsi="Century Gothic" w:cs="Arial"/>
          <w:color w:val="000000"/>
        </w:rPr>
      </w:pPr>
    </w:p>
    <w:p w14:paraId="6C8B46A0" w14:textId="77777777" w:rsidR="00D04503" w:rsidRDefault="00D04503" w:rsidP="000F692B">
      <w:pPr>
        <w:ind w:left="720" w:hanging="11"/>
        <w:jc w:val="center"/>
        <w:rPr>
          <w:rFonts w:ascii="Century Gothic" w:hAnsi="Century Gothic" w:cs="Arial"/>
          <w:color w:val="000000"/>
        </w:rPr>
      </w:pPr>
    </w:p>
    <w:p w14:paraId="3621670E" w14:textId="77777777" w:rsidR="00D04503" w:rsidRDefault="00D04503" w:rsidP="000F692B">
      <w:pPr>
        <w:ind w:left="720" w:hanging="11"/>
        <w:jc w:val="center"/>
        <w:rPr>
          <w:rFonts w:ascii="Century Gothic" w:hAnsi="Century Gothic" w:cs="Arial"/>
          <w:color w:val="000000"/>
        </w:rPr>
      </w:pPr>
    </w:p>
    <w:p w14:paraId="3A7B5289" w14:textId="77777777" w:rsidR="00D04503" w:rsidRDefault="00D04503" w:rsidP="000F692B">
      <w:pPr>
        <w:ind w:left="720" w:hanging="11"/>
        <w:jc w:val="center"/>
        <w:rPr>
          <w:rFonts w:ascii="Century Gothic" w:hAnsi="Century Gothic" w:cs="Arial"/>
          <w:color w:val="000000"/>
        </w:rPr>
      </w:pPr>
    </w:p>
    <w:p w14:paraId="281A326E" w14:textId="77777777" w:rsidR="00D04503" w:rsidRDefault="00D04503" w:rsidP="000F692B">
      <w:pPr>
        <w:ind w:left="720" w:hanging="11"/>
        <w:jc w:val="center"/>
        <w:rPr>
          <w:rFonts w:ascii="Century Gothic" w:hAnsi="Century Gothic" w:cs="Arial"/>
          <w:color w:val="000000"/>
        </w:rPr>
      </w:pPr>
    </w:p>
    <w:p w14:paraId="100D6594" w14:textId="77777777" w:rsidR="00D04503" w:rsidRDefault="00D04503" w:rsidP="000F692B">
      <w:pPr>
        <w:ind w:left="720" w:hanging="11"/>
        <w:jc w:val="center"/>
        <w:rPr>
          <w:rFonts w:ascii="Century Gothic" w:hAnsi="Century Gothic" w:cs="Arial"/>
          <w:color w:val="000000"/>
        </w:rPr>
      </w:pPr>
    </w:p>
    <w:p w14:paraId="6CFE9A68" w14:textId="77777777" w:rsidR="00D04503" w:rsidRPr="000D08F8" w:rsidRDefault="00D04503" w:rsidP="00D04503">
      <w:pPr>
        <w:rPr>
          <w:rFonts w:ascii="Century Gothic" w:hAnsi="Century Gothic" w:cs="Arial"/>
          <w:color w:val="000000"/>
        </w:rPr>
      </w:pPr>
    </w:p>
    <w:p w14:paraId="7E767818" w14:textId="77777777" w:rsidR="00EC45BE" w:rsidRPr="00D04503" w:rsidRDefault="00EC45BE" w:rsidP="00EC45BE">
      <w:pPr>
        <w:rPr>
          <w:rFonts w:ascii="Century Gothic" w:hAnsi="Century Gothic"/>
          <w:b/>
          <w:sz w:val="20"/>
          <w:szCs w:val="20"/>
        </w:rPr>
      </w:pPr>
      <w:r w:rsidRPr="00D04503">
        <w:rPr>
          <w:rFonts w:ascii="Century Gothic" w:hAnsi="Century Gothic"/>
          <w:b/>
          <w:sz w:val="20"/>
          <w:szCs w:val="20"/>
        </w:rPr>
        <w:t>Contents</w:t>
      </w:r>
    </w:p>
    <w:p w14:paraId="21EA3BB7" w14:textId="77777777" w:rsidR="00EC45BE" w:rsidRPr="00D04503" w:rsidRDefault="00EC45BE" w:rsidP="00EC45BE">
      <w:pPr>
        <w:pStyle w:val="TOC1"/>
        <w:rPr>
          <w:rFonts w:ascii="Century Gothic" w:eastAsia="Times New Roman" w:hAnsi="Century Gothic"/>
          <w:noProof/>
          <w:sz w:val="20"/>
          <w:szCs w:val="20"/>
          <w:lang w:val="en-GB" w:eastAsia="en-GB"/>
        </w:rPr>
      </w:pPr>
      <w:r w:rsidRPr="00D04503">
        <w:rPr>
          <w:rFonts w:ascii="Century Gothic" w:hAnsi="Century Gothic"/>
          <w:sz w:val="20"/>
          <w:szCs w:val="20"/>
        </w:rPr>
        <w:fldChar w:fldCharType="begin"/>
      </w:r>
      <w:r w:rsidRPr="00D04503">
        <w:rPr>
          <w:rFonts w:ascii="Century Gothic" w:hAnsi="Century Gothic"/>
          <w:sz w:val="20"/>
          <w:szCs w:val="20"/>
        </w:rPr>
        <w:instrText xml:space="preserve"> TOC \o "2-2" \t "Heading 1,1" </w:instrText>
      </w:r>
      <w:r w:rsidRPr="00D04503">
        <w:rPr>
          <w:rFonts w:ascii="Century Gothic" w:hAnsi="Century Gothic"/>
          <w:sz w:val="20"/>
          <w:szCs w:val="20"/>
        </w:rPr>
        <w:fldChar w:fldCharType="separate"/>
      </w:r>
      <w:r w:rsidRPr="00D04503">
        <w:rPr>
          <w:rFonts w:ascii="Century Gothic" w:hAnsi="Century Gothic"/>
          <w:noProof/>
          <w:sz w:val="20"/>
          <w:szCs w:val="20"/>
        </w:rPr>
        <w:t>1. Aims</w:t>
      </w:r>
      <w:r w:rsidRPr="00D04503">
        <w:rPr>
          <w:rFonts w:ascii="Century Gothic" w:hAnsi="Century Gothic"/>
          <w:noProof/>
          <w:sz w:val="20"/>
          <w:szCs w:val="20"/>
        </w:rPr>
        <w:tab/>
      </w:r>
      <w:r w:rsidR="001656EA" w:rsidRPr="00D04503">
        <w:rPr>
          <w:rFonts w:ascii="Century Gothic" w:hAnsi="Century Gothic"/>
          <w:noProof/>
          <w:sz w:val="20"/>
          <w:szCs w:val="20"/>
        </w:rPr>
        <w:t>2</w:t>
      </w:r>
    </w:p>
    <w:p w14:paraId="32018CDC" w14:textId="77777777" w:rsidR="00EC45BE" w:rsidRPr="00D04503" w:rsidRDefault="00EC45BE" w:rsidP="00EC45BE">
      <w:pPr>
        <w:pStyle w:val="TOC1"/>
        <w:rPr>
          <w:rFonts w:ascii="Century Gothic" w:eastAsia="Times New Roman" w:hAnsi="Century Gothic"/>
          <w:noProof/>
          <w:sz w:val="20"/>
          <w:szCs w:val="20"/>
          <w:lang w:val="en-GB" w:eastAsia="en-GB"/>
        </w:rPr>
      </w:pPr>
      <w:r w:rsidRPr="00D04503">
        <w:rPr>
          <w:rFonts w:ascii="Century Gothic" w:hAnsi="Century Gothic"/>
          <w:noProof/>
          <w:sz w:val="20"/>
          <w:szCs w:val="20"/>
        </w:rPr>
        <w:t>2. Legislation and guidance</w:t>
      </w:r>
      <w:r w:rsidRPr="00D04503">
        <w:rPr>
          <w:rFonts w:ascii="Century Gothic" w:hAnsi="Century Gothic"/>
          <w:noProof/>
          <w:sz w:val="20"/>
          <w:szCs w:val="20"/>
        </w:rPr>
        <w:tab/>
      </w:r>
      <w:r w:rsidR="001656EA" w:rsidRPr="00D04503">
        <w:rPr>
          <w:rFonts w:ascii="Century Gothic" w:hAnsi="Century Gothic"/>
          <w:noProof/>
          <w:sz w:val="20"/>
          <w:szCs w:val="20"/>
        </w:rPr>
        <w:t>2</w:t>
      </w:r>
    </w:p>
    <w:p w14:paraId="0085A24D" w14:textId="77777777" w:rsidR="00EC45BE" w:rsidRPr="00D04503" w:rsidRDefault="00EC45BE" w:rsidP="00EC45BE">
      <w:pPr>
        <w:pStyle w:val="TOC1"/>
        <w:rPr>
          <w:rFonts w:ascii="Century Gothic" w:eastAsia="Times New Roman" w:hAnsi="Century Gothic"/>
          <w:noProof/>
          <w:sz w:val="20"/>
          <w:szCs w:val="20"/>
          <w:lang w:val="en-GB" w:eastAsia="en-GB"/>
        </w:rPr>
      </w:pPr>
      <w:r w:rsidRPr="00D04503">
        <w:rPr>
          <w:rFonts w:ascii="Century Gothic" w:hAnsi="Century Gothic"/>
          <w:noProof/>
          <w:sz w:val="20"/>
          <w:szCs w:val="20"/>
        </w:rPr>
        <w:t>3. Definitions</w:t>
      </w:r>
      <w:r w:rsidRPr="00D04503">
        <w:rPr>
          <w:rFonts w:ascii="Century Gothic" w:hAnsi="Century Gothic"/>
          <w:noProof/>
          <w:sz w:val="20"/>
          <w:szCs w:val="20"/>
        </w:rPr>
        <w:tab/>
      </w:r>
      <w:r w:rsidR="001656EA" w:rsidRPr="00D04503">
        <w:rPr>
          <w:rFonts w:ascii="Century Gothic" w:hAnsi="Century Gothic"/>
          <w:noProof/>
          <w:sz w:val="20"/>
          <w:szCs w:val="20"/>
        </w:rPr>
        <w:t>2</w:t>
      </w:r>
    </w:p>
    <w:p w14:paraId="21B0174D" w14:textId="77777777" w:rsidR="00EC45BE" w:rsidRPr="00D04503" w:rsidRDefault="00EC45BE" w:rsidP="00EC45BE">
      <w:pPr>
        <w:pStyle w:val="TOC1"/>
        <w:rPr>
          <w:rFonts w:ascii="Century Gothic" w:eastAsia="Times New Roman" w:hAnsi="Century Gothic"/>
          <w:noProof/>
          <w:sz w:val="20"/>
          <w:szCs w:val="20"/>
          <w:lang w:val="en-GB" w:eastAsia="en-GB"/>
        </w:rPr>
      </w:pPr>
      <w:r w:rsidRPr="00D04503">
        <w:rPr>
          <w:rFonts w:ascii="Century Gothic" w:hAnsi="Century Gothic"/>
          <w:noProof/>
          <w:sz w:val="20"/>
          <w:szCs w:val="20"/>
        </w:rPr>
        <w:t>4. Roles and responsibilities</w:t>
      </w:r>
      <w:r w:rsidRPr="00D04503">
        <w:rPr>
          <w:rFonts w:ascii="Century Gothic" w:hAnsi="Century Gothic"/>
          <w:noProof/>
          <w:sz w:val="20"/>
          <w:szCs w:val="20"/>
        </w:rPr>
        <w:tab/>
      </w:r>
      <w:r w:rsidR="001656EA" w:rsidRPr="00D04503">
        <w:rPr>
          <w:rFonts w:ascii="Century Gothic" w:hAnsi="Century Gothic"/>
          <w:noProof/>
          <w:sz w:val="20"/>
          <w:szCs w:val="20"/>
        </w:rPr>
        <w:t>3</w:t>
      </w:r>
    </w:p>
    <w:p w14:paraId="7B7AA8B5" w14:textId="77777777" w:rsidR="00EC45BE" w:rsidRPr="00D04503" w:rsidRDefault="00EC45BE" w:rsidP="00EC45BE">
      <w:pPr>
        <w:pStyle w:val="TOC1"/>
        <w:rPr>
          <w:rFonts w:ascii="Century Gothic" w:eastAsia="Times New Roman" w:hAnsi="Century Gothic"/>
          <w:noProof/>
          <w:sz w:val="20"/>
          <w:szCs w:val="20"/>
          <w:lang w:val="en-GB" w:eastAsia="en-GB"/>
        </w:rPr>
      </w:pPr>
      <w:r w:rsidRPr="00D04503">
        <w:rPr>
          <w:rFonts w:ascii="Century Gothic" w:hAnsi="Century Gothic"/>
          <w:noProof/>
          <w:sz w:val="20"/>
          <w:szCs w:val="20"/>
        </w:rPr>
        <w:t>5. SEN information report</w:t>
      </w:r>
      <w:r w:rsidRPr="00D04503">
        <w:rPr>
          <w:rFonts w:ascii="Century Gothic" w:hAnsi="Century Gothic"/>
          <w:noProof/>
          <w:sz w:val="20"/>
          <w:szCs w:val="20"/>
        </w:rPr>
        <w:tab/>
      </w:r>
      <w:r w:rsidR="00202918" w:rsidRPr="00D04503">
        <w:rPr>
          <w:rFonts w:ascii="Century Gothic" w:hAnsi="Century Gothic"/>
          <w:noProof/>
          <w:sz w:val="20"/>
          <w:szCs w:val="20"/>
        </w:rPr>
        <w:t>5</w:t>
      </w:r>
    </w:p>
    <w:p w14:paraId="2BA714E3" w14:textId="77777777" w:rsidR="00EC45BE" w:rsidRPr="00D04503" w:rsidRDefault="00EC45BE" w:rsidP="00EC45BE">
      <w:pPr>
        <w:pStyle w:val="TOC1"/>
        <w:rPr>
          <w:rFonts w:ascii="Century Gothic" w:eastAsia="Times New Roman" w:hAnsi="Century Gothic"/>
          <w:noProof/>
          <w:sz w:val="20"/>
          <w:szCs w:val="20"/>
          <w:lang w:val="en-GB" w:eastAsia="en-GB"/>
        </w:rPr>
      </w:pPr>
      <w:r w:rsidRPr="00D04503">
        <w:rPr>
          <w:rFonts w:ascii="Century Gothic" w:hAnsi="Century Gothic"/>
          <w:noProof/>
          <w:sz w:val="20"/>
          <w:szCs w:val="20"/>
        </w:rPr>
        <w:t>6. Monitoring arrangements</w:t>
      </w:r>
      <w:r w:rsidRPr="00D04503">
        <w:rPr>
          <w:rFonts w:ascii="Century Gothic" w:hAnsi="Century Gothic"/>
          <w:noProof/>
          <w:sz w:val="20"/>
          <w:szCs w:val="20"/>
        </w:rPr>
        <w:tab/>
      </w:r>
      <w:r w:rsidR="001656EA" w:rsidRPr="00D04503">
        <w:rPr>
          <w:rFonts w:ascii="Century Gothic" w:hAnsi="Century Gothic"/>
          <w:noProof/>
          <w:sz w:val="20"/>
          <w:szCs w:val="20"/>
        </w:rPr>
        <w:t>10</w:t>
      </w:r>
    </w:p>
    <w:p w14:paraId="43D924B4" w14:textId="77777777" w:rsidR="00EC45BE" w:rsidRPr="00D04503" w:rsidRDefault="00EC45BE" w:rsidP="00EC45BE">
      <w:pPr>
        <w:pStyle w:val="TOC1"/>
        <w:rPr>
          <w:rFonts w:ascii="Century Gothic" w:eastAsia="Times New Roman" w:hAnsi="Century Gothic"/>
          <w:noProof/>
          <w:sz w:val="20"/>
          <w:szCs w:val="20"/>
          <w:lang w:val="en-GB" w:eastAsia="en-GB"/>
        </w:rPr>
      </w:pPr>
    </w:p>
    <w:p w14:paraId="7C61D7DE" w14:textId="77777777" w:rsidR="00F81E47" w:rsidRPr="00D04503" w:rsidRDefault="00EC45BE" w:rsidP="00EC45BE">
      <w:pPr>
        <w:rPr>
          <w:rFonts w:ascii="Century Gothic" w:hAnsi="Century Gothic"/>
          <w:b/>
          <w:sz w:val="20"/>
          <w:szCs w:val="20"/>
        </w:rPr>
      </w:pPr>
      <w:r w:rsidRPr="00D04503">
        <w:rPr>
          <w:rFonts w:ascii="Century Gothic" w:hAnsi="Century Gothic"/>
          <w:sz w:val="20"/>
          <w:szCs w:val="20"/>
        </w:rPr>
        <w:fldChar w:fldCharType="end"/>
      </w:r>
    </w:p>
    <w:p w14:paraId="50A34E9E" w14:textId="77777777" w:rsidR="00EC45BE" w:rsidRPr="00D04503" w:rsidRDefault="00AC425F" w:rsidP="00197F68">
      <w:pPr>
        <w:pStyle w:val="BodyText"/>
        <w:numPr>
          <w:ilvl w:val="0"/>
          <w:numId w:val="14"/>
        </w:numPr>
        <w:jc w:val="both"/>
        <w:rPr>
          <w:rFonts w:ascii="Century Gothic" w:hAnsi="Century Gothic" w:cs="Arial"/>
          <w:sz w:val="20"/>
          <w:u w:val="single"/>
        </w:rPr>
      </w:pPr>
      <w:r w:rsidRPr="00D04503">
        <w:rPr>
          <w:rFonts w:ascii="Century Gothic" w:hAnsi="Century Gothic" w:cs="Arial"/>
          <w:b/>
          <w:sz w:val="20"/>
          <w:u w:val="single"/>
        </w:rPr>
        <w:t>Aims</w:t>
      </w:r>
    </w:p>
    <w:p w14:paraId="240BDDB0" w14:textId="77777777" w:rsidR="00910AD0" w:rsidRPr="00D04503" w:rsidRDefault="00910AD0" w:rsidP="00910AD0">
      <w:pPr>
        <w:pStyle w:val="BodyText"/>
        <w:jc w:val="both"/>
        <w:rPr>
          <w:rFonts w:ascii="Century Gothic" w:hAnsi="Century Gothic" w:cs="Arial"/>
          <w:b/>
          <w:sz w:val="20"/>
          <w:u w:val="single"/>
        </w:rPr>
      </w:pPr>
    </w:p>
    <w:p w14:paraId="76447E0E" w14:textId="77777777" w:rsidR="00910AD0" w:rsidRPr="00D04503" w:rsidRDefault="00910AD0" w:rsidP="00910AD0">
      <w:pPr>
        <w:pStyle w:val="1bodycopy10pt"/>
        <w:rPr>
          <w:rFonts w:ascii="Century Gothic" w:hAnsi="Century Gothic"/>
          <w:szCs w:val="20"/>
        </w:rPr>
      </w:pPr>
      <w:r w:rsidRPr="00D04503">
        <w:rPr>
          <w:rFonts w:ascii="Century Gothic" w:hAnsi="Century Gothic"/>
          <w:szCs w:val="20"/>
        </w:rPr>
        <w:t xml:space="preserve">Our SEN policy and information report aims to: </w:t>
      </w:r>
    </w:p>
    <w:p w14:paraId="3CA4C61D" w14:textId="77777777" w:rsidR="00910AD0" w:rsidRPr="00D04503" w:rsidRDefault="00910AD0" w:rsidP="00910AD0">
      <w:pPr>
        <w:pStyle w:val="4Bulletedcopyblue"/>
        <w:numPr>
          <w:ilvl w:val="0"/>
          <w:numId w:val="17"/>
        </w:numPr>
        <w:rPr>
          <w:rFonts w:ascii="Century Gothic" w:hAnsi="Century Gothic"/>
        </w:rPr>
      </w:pPr>
      <w:r w:rsidRPr="00D04503">
        <w:rPr>
          <w:rFonts w:ascii="Century Gothic" w:hAnsi="Century Gothic"/>
        </w:rPr>
        <w:t xml:space="preserve">Set out how our school will support and make provision for pupils with special educational needs (SEN) </w:t>
      </w:r>
    </w:p>
    <w:p w14:paraId="18511716" w14:textId="77777777" w:rsidR="00910AD0" w:rsidRPr="00D04503" w:rsidRDefault="00910AD0" w:rsidP="00910AD0">
      <w:pPr>
        <w:pStyle w:val="4Bulletedcopyblue"/>
        <w:numPr>
          <w:ilvl w:val="0"/>
          <w:numId w:val="17"/>
        </w:numPr>
        <w:rPr>
          <w:rFonts w:ascii="Century Gothic" w:hAnsi="Century Gothic"/>
        </w:rPr>
      </w:pPr>
      <w:r w:rsidRPr="00D04503">
        <w:rPr>
          <w:rFonts w:ascii="Century Gothic" w:hAnsi="Century Gothic"/>
        </w:rPr>
        <w:t xml:space="preserve">Explain the roles and responsibilities of everyone involved in providing for pupils with SEN </w:t>
      </w:r>
    </w:p>
    <w:p w14:paraId="79EF6494" w14:textId="689FBA82" w:rsidR="002511B2" w:rsidRPr="00D04503" w:rsidRDefault="00EC45BE" w:rsidP="002511B2">
      <w:pPr>
        <w:pStyle w:val="BodyText"/>
        <w:jc w:val="both"/>
        <w:rPr>
          <w:rFonts w:ascii="Century Gothic" w:hAnsi="Century Gothic" w:cs="Arial"/>
          <w:sz w:val="20"/>
        </w:rPr>
      </w:pPr>
      <w:r w:rsidRPr="00D04503">
        <w:rPr>
          <w:rFonts w:ascii="Century Gothic" w:hAnsi="Century Gothic" w:cs="Arial"/>
          <w:sz w:val="20"/>
        </w:rPr>
        <w:t xml:space="preserve">At Linton Mead Primary </w:t>
      </w:r>
      <w:r w:rsidR="00BD19A2" w:rsidRPr="00D04503">
        <w:rPr>
          <w:rFonts w:ascii="Century Gothic" w:hAnsi="Century Gothic" w:cs="Arial"/>
          <w:sz w:val="20"/>
        </w:rPr>
        <w:t>School,</w:t>
      </w:r>
      <w:r w:rsidRPr="00D04503">
        <w:rPr>
          <w:rFonts w:ascii="Century Gothic" w:hAnsi="Century Gothic" w:cs="Arial"/>
          <w:sz w:val="20"/>
        </w:rPr>
        <w:t xml:space="preserve"> we believe that pupils learn in many different ways</w:t>
      </w:r>
      <w:r w:rsidR="00472FDF" w:rsidRPr="00D04503">
        <w:rPr>
          <w:rFonts w:ascii="Century Gothic" w:hAnsi="Century Gothic" w:cs="Arial"/>
          <w:sz w:val="20"/>
        </w:rPr>
        <w:t>,</w:t>
      </w:r>
      <w:r w:rsidRPr="00D04503">
        <w:rPr>
          <w:rFonts w:ascii="Century Gothic" w:hAnsi="Century Gothic" w:cs="Arial"/>
          <w:sz w:val="20"/>
        </w:rPr>
        <w:t xml:space="preserve"> both individually and collaboratively and we endeavour to meet those individual styles.</w:t>
      </w:r>
      <w:r w:rsidR="002511B2" w:rsidRPr="00D04503">
        <w:rPr>
          <w:rFonts w:ascii="Century Gothic" w:hAnsi="Century Gothic" w:cs="Arial"/>
          <w:sz w:val="20"/>
        </w:rPr>
        <w:t xml:space="preserve">  The early identification of individual needs, through on-going monitoring and assessment, enables us to meet the needs of all learners.  We believe that within a safe, healthy and stimulating environment, children will be able to achieve their full potential, enabling them to become confident learners who are able to make a positive contribution to society. </w:t>
      </w:r>
    </w:p>
    <w:p w14:paraId="6FF28DCE" w14:textId="77777777" w:rsidR="00EC45BE" w:rsidRPr="00D04503" w:rsidRDefault="00EC45BE" w:rsidP="00EC45BE">
      <w:pPr>
        <w:jc w:val="both"/>
        <w:rPr>
          <w:rFonts w:ascii="Century Gothic" w:hAnsi="Century Gothic" w:cs="Arial"/>
          <w:sz w:val="20"/>
          <w:szCs w:val="20"/>
        </w:rPr>
      </w:pPr>
      <w:r w:rsidRPr="00D04503">
        <w:rPr>
          <w:rFonts w:ascii="Century Gothic" w:hAnsi="Century Gothic" w:cs="Arial"/>
          <w:sz w:val="20"/>
          <w:szCs w:val="20"/>
        </w:rPr>
        <w:t>In accordance with the SEND Code of Practice 0-25 (2015) we aim to meet the needs of all of our pupils, to help them to realise their full potential.  Provision for pupils with</w:t>
      </w:r>
      <w:r w:rsidR="00910AD0" w:rsidRPr="00D04503">
        <w:rPr>
          <w:rFonts w:ascii="Century Gothic" w:hAnsi="Century Gothic" w:cs="Arial"/>
          <w:sz w:val="20"/>
          <w:szCs w:val="20"/>
        </w:rPr>
        <w:t xml:space="preserve"> special educational needs and/</w:t>
      </w:r>
      <w:r w:rsidRPr="00D04503">
        <w:rPr>
          <w:rFonts w:ascii="Century Gothic" w:hAnsi="Century Gothic" w:cs="Arial"/>
          <w:sz w:val="20"/>
          <w:szCs w:val="20"/>
        </w:rPr>
        <w:t>or disabilities is a focus for the school as a whole.</w:t>
      </w:r>
    </w:p>
    <w:p w14:paraId="47370468" w14:textId="77777777" w:rsidR="002511B2" w:rsidRPr="00D04503" w:rsidRDefault="002511B2" w:rsidP="002511B2">
      <w:pPr>
        <w:pStyle w:val="ListParagraph"/>
        <w:jc w:val="both"/>
        <w:rPr>
          <w:rFonts w:ascii="Century Gothic" w:hAnsi="Century Gothic" w:cs="Arial"/>
          <w:b/>
          <w:sz w:val="20"/>
          <w:szCs w:val="20"/>
          <w:u w:val="single"/>
        </w:rPr>
      </w:pPr>
    </w:p>
    <w:p w14:paraId="24B0EB44" w14:textId="77777777" w:rsidR="00AC425F" w:rsidRPr="00D04503" w:rsidRDefault="00AC425F" w:rsidP="00197F68">
      <w:pPr>
        <w:pStyle w:val="ListParagraph"/>
        <w:numPr>
          <w:ilvl w:val="0"/>
          <w:numId w:val="14"/>
        </w:numPr>
        <w:jc w:val="both"/>
        <w:rPr>
          <w:rFonts w:ascii="Century Gothic" w:hAnsi="Century Gothic" w:cs="Arial"/>
          <w:b/>
          <w:sz w:val="20"/>
          <w:szCs w:val="20"/>
          <w:u w:val="single"/>
        </w:rPr>
      </w:pPr>
      <w:r w:rsidRPr="00D04503">
        <w:rPr>
          <w:rFonts w:ascii="Century Gothic" w:hAnsi="Century Gothic" w:cs="Arial"/>
          <w:b/>
          <w:sz w:val="20"/>
          <w:szCs w:val="20"/>
          <w:u w:val="single"/>
        </w:rPr>
        <w:t>Legislation and Guidance</w:t>
      </w:r>
    </w:p>
    <w:p w14:paraId="323E4F3E" w14:textId="77777777" w:rsidR="00910AD0" w:rsidRPr="00D04503" w:rsidRDefault="00910AD0" w:rsidP="00910AD0">
      <w:pPr>
        <w:rPr>
          <w:rFonts w:ascii="Century Gothic" w:hAnsi="Century Gothic" w:cs="Arial"/>
          <w:sz w:val="20"/>
          <w:szCs w:val="20"/>
        </w:rPr>
      </w:pPr>
      <w:r w:rsidRPr="00D04503">
        <w:rPr>
          <w:rFonts w:ascii="Century Gothic" w:hAnsi="Century Gothic" w:cs="Arial"/>
          <w:sz w:val="20"/>
          <w:szCs w:val="20"/>
        </w:rPr>
        <w:t xml:space="preserve">This policy and information report is based on the statutory </w:t>
      </w:r>
      <w:hyperlink r:id="rId8" w:history="1">
        <w:r w:rsidRPr="00D04503">
          <w:rPr>
            <w:rStyle w:val="Hyperlink"/>
            <w:rFonts w:ascii="Century Gothic" w:hAnsi="Century Gothic"/>
            <w:sz w:val="20"/>
            <w:szCs w:val="20"/>
          </w:rPr>
          <w:t>Special Educational Needs and Disability (SEND) Code of Practice</w:t>
        </w:r>
      </w:hyperlink>
      <w:r w:rsidRPr="00D04503">
        <w:rPr>
          <w:rFonts w:ascii="Century Gothic" w:hAnsi="Century Gothic" w:cs="Arial"/>
          <w:sz w:val="20"/>
          <w:szCs w:val="20"/>
        </w:rPr>
        <w:t xml:space="preserve"> and the following legislation:</w:t>
      </w:r>
    </w:p>
    <w:p w14:paraId="1B72D890" w14:textId="77777777" w:rsidR="00910AD0" w:rsidRPr="00D04503" w:rsidRDefault="00BD19A2" w:rsidP="00A45DB2">
      <w:pPr>
        <w:pStyle w:val="4Bulletedcopyblue"/>
        <w:numPr>
          <w:ilvl w:val="0"/>
          <w:numId w:val="25"/>
        </w:numPr>
        <w:rPr>
          <w:rFonts w:ascii="Century Gothic" w:hAnsi="Century Gothic" w:cs="Times New Roman"/>
        </w:rPr>
      </w:pPr>
      <w:hyperlink r:id="rId9" w:history="1">
        <w:r w:rsidR="00910AD0" w:rsidRPr="00D04503">
          <w:rPr>
            <w:rStyle w:val="Hyperlink"/>
            <w:rFonts w:ascii="Century Gothic" w:hAnsi="Century Gothic"/>
          </w:rPr>
          <w:t>Part 3 of the Children and Families Act 2014</w:t>
        </w:r>
      </w:hyperlink>
      <w:r w:rsidR="00910AD0" w:rsidRPr="00D04503">
        <w:rPr>
          <w:rFonts w:ascii="Century Gothic" w:hAnsi="Century Gothic"/>
        </w:rPr>
        <w:t>, which sets out schools’ responsibilities for pupils with SEN and disabilities</w:t>
      </w:r>
    </w:p>
    <w:p w14:paraId="1FEADA64" w14:textId="77777777" w:rsidR="00910AD0" w:rsidRPr="00D04503" w:rsidRDefault="00BD19A2" w:rsidP="00A45DB2">
      <w:pPr>
        <w:pStyle w:val="4Bulletedcopyblue"/>
        <w:numPr>
          <w:ilvl w:val="0"/>
          <w:numId w:val="25"/>
        </w:numPr>
        <w:rPr>
          <w:rFonts w:ascii="Century Gothic" w:hAnsi="Century Gothic"/>
        </w:rPr>
      </w:pPr>
      <w:hyperlink r:id="rId10" w:history="1">
        <w:r w:rsidR="00910AD0" w:rsidRPr="00D04503">
          <w:rPr>
            <w:rStyle w:val="Hyperlink"/>
            <w:rFonts w:ascii="Century Gothic" w:hAnsi="Century Gothic"/>
          </w:rPr>
          <w:t>The Special Educational Needs and Disability Regulations 2014</w:t>
        </w:r>
      </w:hyperlink>
      <w:r w:rsidR="00910AD0" w:rsidRPr="00D04503">
        <w:rPr>
          <w:rFonts w:ascii="Century Gothic" w:hAnsi="Century Gothic"/>
        </w:rPr>
        <w:t xml:space="preserve">, which set out schools’ responsibilities for education, health and care (EHC) plans, SEN co-ordinators (SENCOs) and the SEN information report </w:t>
      </w:r>
    </w:p>
    <w:p w14:paraId="0FC8EC26" w14:textId="77777777" w:rsidR="00F81E47" w:rsidRPr="00D04503" w:rsidRDefault="00F81E47" w:rsidP="00730EE9">
      <w:pPr>
        <w:rPr>
          <w:rFonts w:ascii="Century Gothic" w:hAnsi="Century Gothic"/>
          <w:b/>
          <w:sz w:val="20"/>
          <w:szCs w:val="20"/>
        </w:rPr>
      </w:pPr>
    </w:p>
    <w:p w14:paraId="2A181BAA" w14:textId="77777777" w:rsidR="00AC425F" w:rsidRPr="00D04503" w:rsidRDefault="00AC425F" w:rsidP="00197F68">
      <w:pPr>
        <w:pStyle w:val="ListParagraph"/>
        <w:numPr>
          <w:ilvl w:val="0"/>
          <w:numId w:val="14"/>
        </w:numPr>
        <w:rPr>
          <w:rFonts w:ascii="Century Gothic" w:hAnsi="Century Gothic" w:cs="Arial"/>
          <w:b/>
          <w:sz w:val="20"/>
          <w:szCs w:val="20"/>
          <w:u w:val="single"/>
        </w:rPr>
      </w:pPr>
      <w:r w:rsidRPr="00D04503">
        <w:rPr>
          <w:rFonts w:ascii="Century Gothic" w:hAnsi="Century Gothic" w:cs="Arial"/>
          <w:b/>
          <w:sz w:val="20"/>
          <w:szCs w:val="20"/>
          <w:u w:val="single"/>
        </w:rPr>
        <w:t>Definitions</w:t>
      </w:r>
    </w:p>
    <w:p w14:paraId="79EA0286" w14:textId="77777777" w:rsidR="00AC425F" w:rsidRPr="00D04503" w:rsidRDefault="00AC425F" w:rsidP="00AC425F">
      <w:pPr>
        <w:jc w:val="both"/>
        <w:rPr>
          <w:rFonts w:ascii="Century Gothic" w:hAnsi="Century Gothic" w:cs="Arial"/>
          <w:sz w:val="20"/>
          <w:szCs w:val="20"/>
        </w:rPr>
      </w:pPr>
      <w:r w:rsidRPr="00D04503">
        <w:rPr>
          <w:rFonts w:ascii="Century Gothic" w:hAnsi="Century Gothic" w:cs="Arial"/>
          <w:sz w:val="20"/>
          <w:szCs w:val="20"/>
        </w:rPr>
        <w:t>Pupils have special education needs if they have a difficulty which calls for special education provision to be made for them e.g. which is additional to or different from differentiated curriculum plans. Linton Mead Primary School regard pupils as having SEND if they:</w:t>
      </w:r>
    </w:p>
    <w:p w14:paraId="216FD09C" w14:textId="77777777" w:rsidR="00AC425F" w:rsidRPr="00D04503" w:rsidRDefault="00AC425F" w:rsidP="00AC425F">
      <w:pPr>
        <w:pStyle w:val="ListParagraph"/>
        <w:numPr>
          <w:ilvl w:val="0"/>
          <w:numId w:val="12"/>
        </w:numPr>
        <w:spacing w:after="0" w:line="240" w:lineRule="auto"/>
        <w:jc w:val="both"/>
        <w:rPr>
          <w:rFonts w:ascii="Century Gothic" w:hAnsi="Century Gothic" w:cs="Arial"/>
          <w:sz w:val="20"/>
          <w:szCs w:val="20"/>
        </w:rPr>
      </w:pPr>
      <w:r w:rsidRPr="00D04503">
        <w:rPr>
          <w:rFonts w:ascii="Century Gothic" w:hAnsi="Century Gothic" w:cs="Arial"/>
          <w:sz w:val="20"/>
          <w:szCs w:val="20"/>
        </w:rPr>
        <w:t xml:space="preserve">Have a significantly greater difficulty in learning than the majority of </w:t>
      </w:r>
      <w:r w:rsidR="00DA28F7" w:rsidRPr="00D04503">
        <w:rPr>
          <w:rFonts w:ascii="Century Gothic" w:hAnsi="Century Gothic" w:cs="Arial"/>
          <w:sz w:val="20"/>
          <w:szCs w:val="20"/>
        </w:rPr>
        <w:t>pupils</w:t>
      </w:r>
      <w:r w:rsidRPr="00D04503">
        <w:rPr>
          <w:rFonts w:ascii="Century Gothic" w:hAnsi="Century Gothic" w:cs="Arial"/>
          <w:sz w:val="20"/>
          <w:szCs w:val="20"/>
        </w:rPr>
        <w:t xml:space="preserve"> of the same age</w:t>
      </w:r>
    </w:p>
    <w:p w14:paraId="59A2A2F3" w14:textId="77777777" w:rsidR="00AC425F" w:rsidRPr="00D04503" w:rsidRDefault="00AC425F" w:rsidP="00AC425F">
      <w:pPr>
        <w:pStyle w:val="ListParagraph"/>
        <w:numPr>
          <w:ilvl w:val="0"/>
          <w:numId w:val="12"/>
        </w:numPr>
        <w:spacing w:after="0" w:line="240" w:lineRule="auto"/>
        <w:jc w:val="both"/>
        <w:rPr>
          <w:rFonts w:ascii="Century Gothic" w:hAnsi="Century Gothic" w:cs="Arial"/>
          <w:sz w:val="20"/>
          <w:szCs w:val="20"/>
        </w:rPr>
      </w:pPr>
      <w:r w:rsidRPr="00D04503">
        <w:rPr>
          <w:rFonts w:ascii="Century Gothic" w:hAnsi="Century Gothic" w:cs="Arial"/>
          <w:sz w:val="20"/>
          <w:szCs w:val="20"/>
        </w:rPr>
        <w:t>Have a disability which prevents or hinders them from making use of the education facilities generally provided.</w:t>
      </w:r>
    </w:p>
    <w:p w14:paraId="4F52198C" w14:textId="77777777" w:rsidR="00AC425F" w:rsidRDefault="00AC425F" w:rsidP="00AC425F">
      <w:pPr>
        <w:jc w:val="both"/>
        <w:rPr>
          <w:rFonts w:ascii="Century Gothic" w:hAnsi="Century Gothic" w:cs="Arial"/>
          <w:sz w:val="20"/>
          <w:szCs w:val="20"/>
        </w:rPr>
      </w:pPr>
    </w:p>
    <w:p w14:paraId="1BAADE76" w14:textId="77777777" w:rsidR="00DF7704" w:rsidRDefault="00DF7704" w:rsidP="00AC425F">
      <w:pPr>
        <w:jc w:val="both"/>
        <w:rPr>
          <w:rFonts w:ascii="Century Gothic" w:hAnsi="Century Gothic" w:cs="Arial"/>
          <w:sz w:val="20"/>
          <w:szCs w:val="20"/>
        </w:rPr>
      </w:pPr>
    </w:p>
    <w:p w14:paraId="05251D1A" w14:textId="77777777" w:rsidR="00DF7704" w:rsidRDefault="00DF7704" w:rsidP="00AC425F">
      <w:pPr>
        <w:jc w:val="both"/>
        <w:rPr>
          <w:rFonts w:ascii="Century Gothic" w:hAnsi="Century Gothic" w:cs="Arial"/>
          <w:sz w:val="20"/>
          <w:szCs w:val="20"/>
        </w:rPr>
      </w:pPr>
    </w:p>
    <w:p w14:paraId="7BDA25D0" w14:textId="77777777" w:rsidR="00DF7704" w:rsidRPr="00D04503" w:rsidRDefault="00DF7704" w:rsidP="00AC425F">
      <w:pPr>
        <w:jc w:val="both"/>
        <w:rPr>
          <w:rFonts w:ascii="Century Gothic" w:hAnsi="Century Gothic" w:cs="Arial"/>
          <w:sz w:val="20"/>
          <w:szCs w:val="20"/>
        </w:rPr>
      </w:pPr>
    </w:p>
    <w:p w14:paraId="7AE9A5AE" w14:textId="77777777" w:rsidR="00C65C10" w:rsidRPr="00D04503" w:rsidRDefault="00C65C10" w:rsidP="00AC425F">
      <w:pPr>
        <w:jc w:val="both"/>
        <w:rPr>
          <w:rFonts w:ascii="Century Gothic" w:hAnsi="Century Gothic" w:cs="Arial"/>
          <w:sz w:val="20"/>
          <w:szCs w:val="20"/>
        </w:rPr>
      </w:pPr>
    </w:p>
    <w:p w14:paraId="7085EDA2" w14:textId="77777777" w:rsidR="00AC425F" w:rsidRPr="00D04503" w:rsidRDefault="00AC425F" w:rsidP="00AC425F">
      <w:pPr>
        <w:jc w:val="both"/>
        <w:rPr>
          <w:rFonts w:ascii="Century Gothic" w:hAnsi="Century Gothic" w:cs="Arial"/>
          <w:sz w:val="20"/>
          <w:szCs w:val="20"/>
        </w:rPr>
      </w:pPr>
      <w:r w:rsidRPr="00D04503">
        <w:rPr>
          <w:rFonts w:ascii="Century Gothic" w:hAnsi="Century Gothic" w:cs="Arial"/>
          <w:sz w:val="20"/>
          <w:szCs w:val="20"/>
        </w:rPr>
        <w:t>The SEND Code of Practice 2015 describes four broad categories of need:</w:t>
      </w:r>
    </w:p>
    <w:p w14:paraId="5CFA4F91" w14:textId="77777777" w:rsidR="00AC425F" w:rsidRPr="00D04503" w:rsidRDefault="00AC425F" w:rsidP="00AC425F">
      <w:pPr>
        <w:pStyle w:val="ListParagraph"/>
        <w:numPr>
          <w:ilvl w:val="0"/>
          <w:numId w:val="10"/>
        </w:numPr>
        <w:spacing w:after="0" w:line="240" w:lineRule="auto"/>
        <w:ind w:left="2268" w:hanging="283"/>
        <w:jc w:val="both"/>
        <w:rPr>
          <w:rFonts w:ascii="Century Gothic" w:hAnsi="Century Gothic" w:cs="Arial"/>
          <w:sz w:val="20"/>
          <w:szCs w:val="20"/>
        </w:rPr>
      </w:pPr>
      <w:r w:rsidRPr="00D04503">
        <w:rPr>
          <w:rFonts w:ascii="Century Gothic" w:hAnsi="Century Gothic" w:cs="Arial"/>
          <w:sz w:val="20"/>
          <w:szCs w:val="20"/>
        </w:rPr>
        <w:t>Communication and interaction</w:t>
      </w:r>
    </w:p>
    <w:p w14:paraId="09CB674A" w14:textId="77777777" w:rsidR="00AC425F" w:rsidRPr="00D04503" w:rsidRDefault="00AC425F" w:rsidP="00AC425F">
      <w:pPr>
        <w:pStyle w:val="ListParagraph"/>
        <w:numPr>
          <w:ilvl w:val="0"/>
          <w:numId w:val="10"/>
        </w:numPr>
        <w:spacing w:after="0" w:line="240" w:lineRule="auto"/>
        <w:ind w:left="2268" w:hanging="283"/>
        <w:jc w:val="both"/>
        <w:rPr>
          <w:rFonts w:ascii="Century Gothic" w:hAnsi="Century Gothic" w:cs="Arial"/>
          <w:sz w:val="20"/>
          <w:szCs w:val="20"/>
        </w:rPr>
      </w:pPr>
      <w:r w:rsidRPr="00D04503">
        <w:rPr>
          <w:rFonts w:ascii="Century Gothic" w:hAnsi="Century Gothic" w:cs="Arial"/>
          <w:sz w:val="20"/>
          <w:szCs w:val="20"/>
        </w:rPr>
        <w:t>Cognition and learning</w:t>
      </w:r>
    </w:p>
    <w:p w14:paraId="5B462DCA" w14:textId="77777777" w:rsidR="00AC425F" w:rsidRPr="00D04503" w:rsidRDefault="00AC425F" w:rsidP="00AC425F">
      <w:pPr>
        <w:numPr>
          <w:ilvl w:val="0"/>
          <w:numId w:val="10"/>
        </w:numPr>
        <w:spacing w:after="0" w:line="240" w:lineRule="auto"/>
        <w:ind w:left="2268" w:hanging="283"/>
        <w:jc w:val="both"/>
        <w:rPr>
          <w:rFonts w:ascii="Century Gothic" w:hAnsi="Century Gothic" w:cs="Arial"/>
          <w:sz w:val="20"/>
          <w:szCs w:val="20"/>
        </w:rPr>
      </w:pPr>
      <w:r w:rsidRPr="00D04503">
        <w:rPr>
          <w:rFonts w:ascii="Century Gothic" w:hAnsi="Century Gothic" w:cs="Arial"/>
          <w:sz w:val="20"/>
          <w:szCs w:val="20"/>
        </w:rPr>
        <w:t>Social, emotional and mental health difficulties</w:t>
      </w:r>
    </w:p>
    <w:p w14:paraId="2E578928" w14:textId="77777777" w:rsidR="00AC425F" w:rsidRPr="00D04503" w:rsidRDefault="00AC425F" w:rsidP="00AC425F">
      <w:pPr>
        <w:numPr>
          <w:ilvl w:val="0"/>
          <w:numId w:val="10"/>
        </w:numPr>
        <w:spacing w:after="0" w:line="240" w:lineRule="auto"/>
        <w:ind w:left="2268" w:hanging="283"/>
        <w:jc w:val="both"/>
        <w:rPr>
          <w:rFonts w:ascii="Century Gothic" w:hAnsi="Century Gothic" w:cs="Arial"/>
          <w:sz w:val="20"/>
          <w:szCs w:val="20"/>
        </w:rPr>
      </w:pPr>
      <w:r w:rsidRPr="00D04503">
        <w:rPr>
          <w:rFonts w:ascii="Century Gothic" w:hAnsi="Century Gothic" w:cs="Arial"/>
          <w:sz w:val="20"/>
          <w:szCs w:val="20"/>
        </w:rPr>
        <w:t>Sensory and/ or physical difficulties.</w:t>
      </w:r>
    </w:p>
    <w:p w14:paraId="6F359726" w14:textId="77777777" w:rsidR="00AC425F" w:rsidRPr="00D04503" w:rsidRDefault="00AC425F" w:rsidP="00AC425F">
      <w:pPr>
        <w:spacing w:after="0" w:line="240" w:lineRule="auto"/>
        <w:ind w:left="2268"/>
        <w:jc w:val="both"/>
        <w:rPr>
          <w:rFonts w:ascii="Century Gothic" w:hAnsi="Century Gothic" w:cs="Arial"/>
          <w:sz w:val="20"/>
          <w:szCs w:val="20"/>
        </w:rPr>
      </w:pPr>
    </w:p>
    <w:p w14:paraId="75F481EA" w14:textId="77777777" w:rsidR="00AC425F" w:rsidRPr="00D04503" w:rsidRDefault="00AC425F" w:rsidP="00AC425F">
      <w:pPr>
        <w:jc w:val="both"/>
        <w:rPr>
          <w:rFonts w:ascii="Century Gothic" w:hAnsi="Century Gothic" w:cs="Arial"/>
          <w:sz w:val="20"/>
          <w:szCs w:val="20"/>
        </w:rPr>
      </w:pPr>
      <w:r w:rsidRPr="00D04503">
        <w:rPr>
          <w:rFonts w:ascii="Century Gothic" w:hAnsi="Century Gothic" w:cs="Arial"/>
          <w:sz w:val="20"/>
          <w:szCs w:val="20"/>
        </w:rPr>
        <w:t>When considering whether a pupil may have a special educational need, the school must first address any other factors which may be impacting on progress and attainment but do not alone constitute SEN. These include</w:t>
      </w:r>
      <w:r w:rsidR="00197F68" w:rsidRPr="00D04503">
        <w:rPr>
          <w:rFonts w:ascii="Century Gothic" w:hAnsi="Century Gothic" w:cs="Arial"/>
          <w:sz w:val="20"/>
          <w:szCs w:val="20"/>
        </w:rPr>
        <w:t xml:space="preserve"> but are not limited to</w:t>
      </w:r>
      <w:r w:rsidRPr="00D04503">
        <w:rPr>
          <w:rFonts w:ascii="Century Gothic" w:hAnsi="Century Gothic" w:cs="Arial"/>
          <w:sz w:val="20"/>
          <w:szCs w:val="20"/>
        </w:rPr>
        <w:t>:</w:t>
      </w:r>
    </w:p>
    <w:p w14:paraId="4028EA9D" w14:textId="77777777" w:rsidR="00AC425F" w:rsidRPr="00D04503" w:rsidRDefault="00AC425F" w:rsidP="00AC425F">
      <w:pPr>
        <w:numPr>
          <w:ilvl w:val="0"/>
          <w:numId w:val="10"/>
        </w:numPr>
        <w:spacing w:after="0" w:line="240" w:lineRule="auto"/>
        <w:jc w:val="both"/>
        <w:rPr>
          <w:rFonts w:ascii="Century Gothic" w:hAnsi="Century Gothic" w:cs="Arial"/>
          <w:i/>
          <w:sz w:val="20"/>
          <w:szCs w:val="20"/>
        </w:rPr>
      </w:pPr>
      <w:r w:rsidRPr="00D04503">
        <w:rPr>
          <w:rFonts w:ascii="Century Gothic" w:hAnsi="Century Gothic" w:cs="Arial"/>
          <w:sz w:val="20"/>
          <w:szCs w:val="20"/>
        </w:rPr>
        <w:t xml:space="preserve">Disability  </w:t>
      </w:r>
      <w:r w:rsidRPr="00D04503">
        <w:rPr>
          <w:rFonts w:ascii="Century Gothic" w:hAnsi="Century Gothic" w:cs="Arial"/>
          <w:i/>
          <w:sz w:val="20"/>
          <w:szCs w:val="20"/>
        </w:rPr>
        <w:t>(the Code of Practice outlines that schools have a duty to make ‘reasonable adjustments’ for pupils with a disability to enable them to access their learning under current Disability and Equality legislation. A disability alone does not constitute SEN)</w:t>
      </w:r>
    </w:p>
    <w:p w14:paraId="7CBD6591" w14:textId="77777777" w:rsidR="00AC425F" w:rsidRPr="00D04503" w:rsidRDefault="00AC425F" w:rsidP="00AC425F">
      <w:pPr>
        <w:numPr>
          <w:ilvl w:val="0"/>
          <w:numId w:val="10"/>
        </w:numPr>
        <w:spacing w:after="0" w:line="240" w:lineRule="auto"/>
        <w:jc w:val="both"/>
        <w:rPr>
          <w:rFonts w:ascii="Century Gothic" w:hAnsi="Century Gothic" w:cs="Arial"/>
          <w:sz w:val="20"/>
          <w:szCs w:val="20"/>
        </w:rPr>
      </w:pPr>
      <w:r w:rsidRPr="00D04503">
        <w:rPr>
          <w:rFonts w:ascii="Century Gothic" w:hAnsi="Century Gothic" w:cs="Arial"/>
          <w:sz w:val="20"/>
          <w:szCs w:val="20"/>
        </w:rPr>
        <w:t>Attendance and punctuality</w:t>
      </w:r>
    </w:p>
    <w:p w14:paraId="08EE7865" w14:textId="77777777" w:rsidR="00AC425F" w:rsidRPr="00D04503" w:rsidRDefault="00AC425F" w:rsidP="00AC425F">
      <w:pPr>
        <w:numPr>
          <w:ilvl w:val="0"/>
          <w:numId w:val="10"/>
        </w:numPr>
        <w:spacing w:after="0" w:line="240" w:lineRule="auto"/>
        <w:jc w:val="both"/>
        <w:rPr>
          <w:rFonts w:ascii="Century Gothic" w:hAnsi="Century Gothic" w:cs="Arial"/>
          <w:sz w:val="20"/>
          <w:szCs w:val="20"/>
        </w:rPr>
      </w:pPr>
      <w:r w:rsidRPr="00D04503">
        <w:rPr>
          <w:rFonts w:ascii="Century Gothic" w:hAnsi="Century Gothic" w:cs="Arial"/>
          <w:sz w:val="20"/>
          <w:szCs w:val="20"/>
        </w:rPr>
        <w:t>Health and Welfare</w:t>
      </w:r>
    </w:p>
    <w:p w14:paraId="3F8D72F7" w14:textId="77777777" w:rsidR="00AC425F" w:rsidRPr="00D04503" w:rsidRDefault="00AC425F" w:rsidP="00AC425F">
      <w:pPr>
        <w:numPr>
          <w:ilvl w:val="0"/>
          <w:numId w:val="10"/>
        </w:numPr>
        <w:spacing w:after="0" w:line="240" w:lineRule="auto"/>
        <w:jc w:val="both"/>
        <w:rPr>
          <w:rFonts w:ascii="Century Gothic" w:hAnsi="Century Gothic" w:cs="Arial"/>
          <w:sz w:val="20"/>
          <w:szCs w:val="20"/>
        </w:rPr>
      </w:pPr>
      <w:r w:rsidRPr="00D04503">
        <w:rPr>
          <w:rFonts w:ascii="Century Gothic" w:hAnsi="Century Gothic" w:cs="Arial"/>
          <w:sz w:val="20"/>
          <w:szCs w:val="20"/>
        </w:rPr>
        <w:t>English as an additional language (EAL)</w:t>
      </w:r>
    </w:p>
    <w:p w14:paraId="30803104" w14:textId="77777777" w:rsidR="00AC425F" w:rsidRPr="00D04503" w:rsidRDefault="00AC425F" w:rsidP="00AC425F">
      <w:pPr>
        <w:numPr>
          <w:ilvl w:val="0"/>
          <w:numId w:val="10"/>
        </w:numPr>
        <w:spacing w:after="0" w:line="240" w:lineRule="auto"/>
        <w:jc w:val="both"/>
        <w:rPr>
          <w:rFonts w:ascii="Century Gothic" w:hAnsi="Century Gothic" w:cs="Arial"/>
          <w:sz w:val="20"/>
          <w:szCs w:val="20"/>
        </w:rPr>
      </w:pPr>
      <w:r w:rsidRPr="00D04503">
        <w:rPr>
          <w:rFonts w:ascii="Century Gothic" w:hAnsi="Century Gothic" w:cs="Arial"/>
          <w:sz w:val="20"/>
          <w:szCs w:val="20"/>
        </w:rPr>
        <w:t>Being in receipt of Pupil Premium</w:t>
      </w:r>
    </w:p>
    <w:p w14:paraId="40E544A3" w14:textId="77777777" w:rsidR="00AC425F" w:rsidRPr="00D04503" w:rsidRDefault="00AC425F" w:rsidP="00AC425F">
      <w:pPr>
        <w:numPr>
          <w:ilvl w:val="0"/>
          <w:numId w:val="10"/>
        </w:numPr>
        <w:spacing w:after="0" w:line="240" w:lineRule="auto"/>
        <w:jc w:val="both"/>
        <w:rPr>
          <w:rFonts w:ascii="Century Gothic" w:hAnsi="Century Gothic" w:cs="Arial"/>
          <w:sz w:val="20"/>
          <w:szCs w:val="20"/>
        </w:rPr>
      </w:pPr>
      <w:r w:rsidRPr="00D04503">
        <w:rPr>
          <w:rFonts w:ascii="Century Gothic" w:hAnsi="Century Gothic" w:cs="Arial"/>
          <w:sz w:val="20"/>
          <w:szCs w:val="20"/>
        </w:rPr>
        <w:t>Being a Looked After Child</w:t>
      </w:r>
    </w:p>
    <w:p w14:paraId="3687076B" w14:textId="77777777" w:rsidR="00AC425F" w:rsidRPr="00D04503" w:rsidRDefault="00AC425F" w:rsidP="00AC425F">
      <w:pPr>
        <w:spacing w:after="0" w:line="240" w:lineRule="auto"/>
        <w:ind w:left="360"/>
        <w:jc w:val="both"/>
        <w:rPr>
          <w:rFonts w:ascii="Century Gothic" w:hAnsi="Century Gothic" w:cs="Arial"/>
          <w:sz w:val="20"/>
          <w:szCs w:val="20"/>
        </w:rPr>
      </w:pPr>
    </w:p>
    <w:p w14:paraId="7534646B" w14:textId="77777777" w:rsidR="00AC425F" w:rsidRPr="00D04503" w:rsidRDefault="00AC425F" w:rsidP="00AC425F">
      <w:pPr>
        <w:jc w:val="both"/>
        <w:rPr>
          <w:rFonts w:ascii="Century Gothic" w:hAnsi="Century Gothic" w:cs="Arial"/>
          <w:sz w:val="20"/>
          <w:szCs w:val="20"/>
        </w:rPr>
      </w:pPr>
      <w:r w:rsidRPr="00D04503">
        <w:rPr>
          <w:rFonts w:ascii="Century Gothic" w:hAnsi="Century Gothic" w:cs="Arial"/>
          <w:sz w:val="20"/>
          <w:szCs w:val="20"/>
        </w:rPr>
        <w:t>The school recognises that pupils who fall into one or more of these categories may also have special educational needs. We endeavour to take measures to remove such barriers to learning before considering that a pupil has special educational needs.</w:t>
      </w:r>
    </w:p>
    <w:p w14:paraId="75FD40D3" w14:textId="77777777" w:rsidR="00AC425F" w:rsidRPr="00D04503" w:rsidRDefault="00AC425F" w:rsidP="00197F68">
      <w:pPr>
        <w:pStyle w:val="ListParagraph"/>
        <w:numPr>
          <w:ilvl w:val="0"/>
          <w:numId w:val="14"/>
        </w:numPr>
        <w:rPr>
          <w:rFonts w:ascii="Century Gothic" w:hAnsi="Century Gothic" w:cs="Arial"/>
          <w:b/>
          <w:sz w:val="20"/>
          <w:szCs w:val="20"/>
          <w:u w:val="single"/>
        </w:rPr>
      </w:pPr>
      <w:r w:rsidRPr="00D04503">
        <w:rPr>
          <w:rFonts w:ascii="Century Gothic" w:hAnsi="Century Gothic" w:cs="Arial"/>
          <w:b/>
          <w:sz w:val="20"/>
          <w:szCs w:val="20"/>
          <w:u w:val="single"/>
        </w:rPr>
        <w:t xml:space="preserve">Roles and Responsibilities </w:t>
      </w:r>
    </w:p>
    <w:p w14:paraId="0FACC47C" w14:textId="77777777" w:rsidR="00EC45BE" w:rsidRPr="00D04503" w:rsidRDefault="00EC45BE" w:rsidP="00F81E47">
      <w:pPr>
        <w:rPr>
          <w:rFonts w:ascii="Century Gothic" w:hAnsi="Century Gothic" w:cs="Arial"/>
          <w:sz w:val="20"/>
          <w:szCs w:val="20"/>
        </w:rPr>
      </w:pPr>
    </w:p>
    <w:p w14:paraId="71FA76D3" w14:textId="77777777" w:rsidR="00910AD0" w:rsidRPr="00D04503" w:rsidRDefault="00910AD0" w:rsidP="00910AD0">
      <w:pPr>
        <w:jc w:val="both"/>
        <w:rPr>
          <w:rFonts w:ascii="Century Gothic" w:hAnsi="Century Gothic" w:cs="Arial"/>
          <w:sz w:val="20"/>
          <w:szCs w:val="20"/>
        </w:rPr>
      </w:pPr>
      <w:r w:rsidRPr="00D04503">
        <w:rPr>
          <w:rFonts w:ascii="Century Gothic" w:hAnsi="Century Gothic" w:cs="Arial"/>
          <w:sz w:val="20"/>
          <w:szCs w:val="20"/>
        </w:rPr>
        <w:t xml:space="preserve">Head Teacher:  </w:t>
      </w:r>
      <w:r w:rsidRPr="00D04503">
        <w:rPr>
          <w:rFonts w:ascii="Century Gothic" w:hAnsi="Century Gothic" w:cs="Arial"/>
          <w:sz w:val="20"/>
          <w:szCs w:val="20"/>
        </w:rPr>
        <w:tab/>
      </w:r>
      <w:r w:rsidRPr="00D04503">
        <w:rPr>
          <w:rFonts w:ascii="Century Gothic" w:hAnsi="Century Gothic" w:cs="Arial"/>
          <w:b/>
          <w:sz w:val="20"/>
          <w:szCs w:val="20"/>
        </w:rPr>
        <w:t xml:space="preserve"> </w:t>
      </w:r>
      <w:r w:rsidRPr="00D04503">
        <w:rPr>
          <w:rFonts w:ascii="Century Gothic" w:hAnsi="Century Gothic" w:cs="Arial"/>
          <w:b/>
          <w:sz w:val="20"/>
          <w:szCs w:val="20"/>
        </w:rPr>
        <w:tab/>
      </w:r>
      <w:r w:rsidRPr="00D04503">
        <w:rPr>
          <w:rFonts w:ascii="Century Gothic" w:hAnsi="Century Gothic" w:cs="Arial"/>
          <w:b/>
          <w:sz w:val="20"/>
          <w:szCs w:val="20"/>
        </w:rPr>
        <w:tab/>
      </w:r>
      <w:r w:rsidRPr="00D04503">
        <w:rPr>
          <w:rFonts w:ascii="Century Gothic" w:hAnsi="Century Gothic" w:cs="Arial"/>
          <w:sz w:val="20"/>
          <w:szCs w:val="20"/>
        </w:rPr>
        <w:t>Sarah Critchell</w:t>
      </w:r>
    </w:p>
    <w:p w14:paraId="30AD7C2E" w14:textId="77777777" w:rsidR="00F81E47" w:rsidRPr="00D04503" w:rsidRDefault="00604910" w:rsidP="00F81E47">
      <w:pPr>
        <w:rPr>
          <w:rFonts w:ascii="Century Gothic" w:hAnsi="Century Gothic" w:cs="Arial"/>
          <w:sz w:val="20"/>
          <w:szCs w:val="20"/>
        </w:rPr>
      </w:pPr>
      <w:r w:rsidRPr="00D04503">
        <w:rPr>
          <w:rFonts w:ascii="Century Gothic" w:hAnsi="Century Gothic" w:cs="Arial"/>
          <w:sz w:val="20"/>
          <w:szCs w:val="20"/>
        </w:rPr>
        <w:t>SENCO</w:t>
      </w:r>
      <w:r w:rsidR="000F6B5F">
        <w:rPr>
          <w:rFonts w:ascii="Century Gothic" w:hAnsi="Century Gothic" w:cs="Arial"/>
          <w:sz w:val="20"/>
          <w:szCs w:val="20"/>
        </w:rPr>
        <w:t xml:space="preserve">:                                        </w:t>
      </w:r>
      <w:r w:rsidR="000F6B5F">
        <w:rPr>
          <w:rFonts w:ascii="Century Gothic" w:hAnsi="Century Gothic" w:cs="Arial"/>
          <w:sz w:val="20"/>
          <w:szCs w:val="20"/>
        </w:rPr>
        <w:tab/>
        <w:t>Amy Imber</w:t>
      </w:r>
      <w:r w:rsidR="00F81E47" w:rsidRPr="00D04503">
        <w:rPr>
          <w:rFonts w:ascii="Century Gothic" w:hAnsi="Century Gothic" w:cs="Arial"/>
          <w:sz w:val="20"/>
          <w:szCs w:val="20"/>
        </w:rPr>
        <w:t xml:space="preserve"> </w:t>
      </w:r>
    </w:p>
    <w:p w14:paraId="0A81D08C" w14:textId="77777777" w:rsidR="000F6B5F" w:rsidRDefault="00EC45BE" w:rsidP="00F81E47">
      <w:pPr>
        <w:rPr>
          <w:rFonts w:ascii="Century Gothic" w:hAnsi="Century Gothic" w:cs="Arial"/>
          <w:sz w:val="20"/>
          <w:szCs w:val="20"/>
        </w:rPr>
      </w:pPr>
      <w:r w:rsidRPr="008942D7">
        <w:rPr>
          <w:rFonts w:ascii="Century Gothic" w:hAnsi="Century Gothic" w:cs="Arial"/>
          <w:sz w:val="20"/>
          <w:szCs w:val="20"/>
        </w:rPr>
        <w:t xml:space="preserve">Qualification for SENCO: </w:t>
      </w:r>
      <w:r w:rsidRPr="008942D7">
        <w:rPr>
          <w:rFonts w:ascii="Century Gothic" w:hAnsi="Century Gothic" w:cs="Arial"/>
          <w:sz w:val="20"/>
          <w:szCs w:val="20"/>
        </w:rPr>
        <w:tab/>
      </w:r>
      <w:r w:rsidR="00364DDE" w:rsidRPr="008942D7">
        <w:rPr>
          <w:rFonts w:ascii="Century Gothic" w:hAnsi="Century Gothic" w:cs="Arial"/>
          <w:sz w:val="20"/>
          <w:szCs w:val="20"/>
        </w:rPr>
        <w:tab/>
      </w:r>
      <w:r w:rsidR="00DF7704">
        <w:rPr>
          <w:rFonts w:ascii="Century Gothic" w:hAnsi="Century Gothic" w:cs="Arial"/>
          <w:sz w:val="20"/>
          <w:szCs w:val="20"/>
        </w:rPr>
        <w:t xml:space="preserve">Started September 2025 – due to be completed Spring 2027. </w:t>
      </w:r>
    </w:p>
    <w:p w14:paraId="312A4A8D" w14:textId="77777777" w:rsidR="00F81E47" w:rsidRPr="00D04503" w:rsidRDefault="00F81E47" w:rsidP="00F81E47">
      <w:pPr>
        <w:rPr>
          <w:rFonts w:ascii="Century Gothic" w:hAnsi="Century Gothic" w:cs="Arial"/>
          <w:sz w:val="20"/>
          <w:szCs w:val="20"/>
        </w:rPr>
      </w:pPr>
      <w:r w:rsidRPr="00D04503">
        <w:rPr>
          <w:rFonts w:ascii="Century Gothic" w:hAnsi="Century Gothic" w:cs="Arial"/>
          <w:sz w:val="20"/>
          <w:szCs w:val="20"/>
        </w:rPr>
        <w:t>Phone:</w:t>
      </w:r>
      <w:r w:rsidRPr="00D04503">
        <w:rPr>
          <w:rFonts w:ascii="Century Gothic" w:hAnsi="Century Gothic" w:cs="Arial"/>
          <w:sz w:val="20"/>
          <w:szCs w:val="20"/>
        </w:rPr>
        <w:tab/>
      </w:r>
      <w:r w:rsidRPr="00D04503">
        <w:rPr>
          <w:rFonts w:ascii="Century Gothic" w:hAnsi="Century Gothic" w:cs="Arial"/>
          <w:sz w:val="20"/>
          <w:szCs w:val="20"/>
        </w:rPr>
        <w:tab/>
      </w:r>
      <w:r w:rsidRPr="00D04503">
        <w:rPr>
          <w:rFonts w:ascii="Century Gothic" w:hAnsi="Century Gothic" w:cs="Arial"/>
          <w:sz w:val="20"/>
          <w:szCs w:val="20"/>
        </w:rPr>
        <w:tab/>
      </w:r>
      <w:r w:rsidRPr="00D04503">
        <w:rPr>
          <w:rFonts w:ascii="Century Gothic" w:hAnsi="Century Gothic" w:cs="Arial"/>
          <w:sz w:val="20"/>
          <w:szCs w:val="20"/>
        </w:rPr>
        <w:tab/>
        <w:t xml:space="preserve">020 83101902  </w:t>
      </w:r>
    </w:p>
    <w:p w14:paraId="3E7AC5D6" w14:textId="77777777" w:rsidR="00F81E47" w:rsidRPr="00D04503" w:rsidRDefault="000F6B5F" w:rsidP="00F81E47">
      <w:pPr>
        <w:rPr>
          <w:rFonts w:ascii="Century Gothic" w:hAnsi="Century Gothic" w:cs="Arial"/>
          <w:sz w:val="20"/>
          <w:szCs w:val="20"/>
        </w:rPr>
      </w:pPr>
      <w:r>
        <w:rPr>
          <w:rFonts w:ascii="Century Gothic" w:hAnsi="Century Gothic" w:cs="Arial"/>
          <w:sz w:val="20"/>
          <w:szCs w:val="20"/>
        </w:rPr>
        <w:t>Email:</w:t>
      </w:r>
      <w:r>
        <w:rPr>
          <w:rFonts w:ascii="Century Gothic" w:hAnsi="Century Gothic" w:cs="Arial"/>
          <w:sz w:val="20"/>
          <w:szCs w:val="20"/>
        </w:rPr>
        <w:tab/>
      </w:r>
      <w:r>
        <w:rPr>
          <w:rFonts w:ascii="Century Gothic" w:hAnsi="Century Gothic" w:cs="Arial"/>
          <w:sz w:val="20"/>
          <w:szCs w:val="20"/>
        </w:rPr>
        <w:tab/>
      </w:r>
      <w:r>
        <w:rPr>
          <w:rFonts w:ascii="Century Gothic" w:hAnsi="Century Gothic" w:cs="Arial"/>
          <w:sz w:val="20"/>
          <w:szCs w:val="20"/>
        </w:rPr>
        <w:tab/>
      </w:r>
      <w:r>
        <w:rPr>
          <w:rFonts w:ascii="Century Gothic" w:hAnsi="Century Gothic" w:cs="Arial"/>
          <w:sz w:val="20"/>
          <w:szCs w:val="20"/>
        </w:rPr>
        <w:tab/>
      </w:r>
      <w:r w:rsidR="00F81E47" w:rsidRPr="00D04503">
        <w:rPr>
          <w:rFonts w:ascii="Century Gothic" w:hAnsi="Century Gothic" w:cs="Arial"/>
          <w:sz w:val="20"/>
          <w:szCs w:val="20"/>
        </w:rPr>
        <w:t>senco@lintonmead.greenwich.sch.uk</w:t>
      </w:r>
    </w:p>
    <w:p w14:paraId="07046894" w14:textId="77777777" w:rsidR="00960BDD" w:rsidRPr="00D04503" w:rsidRDefault="004F6EBC" w:rsidP="00960BDD">
      <w:pPr>
        <w:jc w:val="both"/>
        <w:rPr>
          <w:rFonts w:ascii="Century Gothic" w:hAnsi="Century Gothic" w:cs="Arial"/>
          <w:b/>
          <w:sz w:val="20"/>
          <w:szCs w:val="20"/>
        </w:rPr>
      </w:pPr>
      <w:r w:rsidRPr="00D04503">
        <w:rPr>
          <w:rFonts w:ascii="Century Gothic" w:hAnsi="Century Gothic" w:cs="Arial"/>
          <w:b/>
          <w:sz w:val="20"/>
          <w:szCs w:val="20"/>
        </w:rPr>
        <w:t>The SENCO:</w:t>
      </w:r>
    </w:p>
    <w:p w14:paraId="4F2CB455" w14:textId="77777777" w:rsidR="004F6EBC" w:rsidRPr="00D04503" w:rsidRDefault="004F6EBC" w:rsidP="004F6EBC">
      <w:pPr>
        <w:pStyle w:val="4Bulletedcopyblue"/>
        <w:numPr>
          <w:ilvl w:val="0"/>
          <w:numId w:val="20"/>
        </w:numPr>
        <w:spacing w:after="0"/>
        <w:ind w:left="284" w:hanging="284"/>
        <w:rPr>
          <w:rFonts w:ascii="Century Gothic" w:hAnsi="Century Gothic"/>
        </w:rPr>
      </w:pPr>
      <w:r w:rsidRPr="00D04503">
        <w:rPr>
          <w:rFonts w:ascii="Century Gothic" w:hAnsi="Century Gothic"/>
        </w:rPr>
        <w:t>Work with the head</w:t>
      </w:r>
      <w:r w:rsidR="00FA32F0" w:rsidRPr="00D04503">
        <w:rPr>
          <w:rFonts w:ascii="Century Gothic" w:hAnsi="Century Gothic"/>
        </w:rPr>
        <w:t xml:space="preserve"> </w:t>
      </w:r>
      <w:r w:rsidRPr="00D04503">
        <w:rPr>
          <w:rFonts w:ascii="Century Gothic" w:hAnsi="Century Gothic"/>
        </w:rPr>
        <w:t xml:space="preserve">teacher and SEN governor to determine the strategic development of the SEN policy and provision in the school </w:t>
      </w:r>
    </w:p>
    <w:p w14:paraId="010EEE0F" w14:textId="77777777" w:rsidR="004F6EBC" w:rsidRPr="00D04503" w:rsidRDefault="004F6EBC" w:rsidP="004F6EBC">
      <w:pPr>
        <w:pStyle w:val="4Bulletedcopyblue"/>
        <w:numPr>
          <w:ilvl w:val="0"/>
          <w:numId w:val="20"/>
        </w:numPr>
        <w:spacing w:after="0"/>
        <w:ind w:left="284" w:hanging="284"/>
        <w:rPr>
          <w:rFonts w:ascii="Century Gothic" w:hAnsi="Century Gothic"/>
        </w:rPr>
      </w:pPr>
      <w:r w:rsidRPr="00D04503">
        <w:rPr>
          <w:rFonts w:ascii="Century Gothic" w:hAnsi="Century Gothic"/>
        </w:rPr>
        <w:t xml:space="preserve">Have day-to-day responsibility for the operation of this SEN policy and the co-ordination of specific provision made to support individual pupils with SEN, including those who have EHC plans </w:t>
      </w:r>
    </w:p>
    <w:p w14:paraId="34CF6C5F" w14:textId="77777777" w:rsidR="004F6EBC" w:rsidRPr="00D04503" w:rsidRDefault="004F6EBC" w:rsidP="004F6EBC">
      <w:pPr>
        <w:pStyle w:val="4Bulletedcopyblue"/>
        <w:numPr>
          <w:ilvl w:val="0"/>
          <w:numId w:val="20"/>
        </w:numPr>
        <w:spacing w:after="0"/>
        <w:ind w:left="284" w:hanging="284"/>
        <w:rPr>
          <w:rFonts w:ascii="Century Gothic" w:hAnsi="Century Gothic"/>
        </w:rPr>
      </w:pPr>
      <w:r w:rsidRPr="00D04503">
        <w:rPr>
          <w:rFonts w:ascii="Century Gothic" w:hAnsi="Century Gothic"/>
        </w:rPr>
        <w:t xml:space="preserve">Provide professional guidance to colleagues and work with staff, parents, and other agencies to ensure that pupils with SEN receive appropriate support and high-quality teaching </w:t>
      </w:r>
    </w:p>
    <w:p w14:paraId="147D57D3" w14:textId="77777777" w:rsidR="004F6EBC" w:rsidRPr="00D04503" w:rsidRDefault="004F6EBC" w:rsidP="004F6EBC">
      <w:pPr>
        <w:pStyle w:val="4Bulletedcopyblue"/>
        <w:numPr>
          <w:ilvl w:val="0"/>
          <w:numId w:val="20"/>
        </w:numPr>
        <w:spacing w:after="0"/>
        <w:ind w:left="284" w:hanging="284"/>
        <w:rPr>
          <w:rFonts w:ascii="Century Gothic" w:hAnsi="Century Gothic"/>
        </w:rPr>
      </w:pPr>
      <w:r w:rsidRPr="00D04503">
        <w:rPr>
          <w:rFonts w:ascii="Century Gothic" w:hAnsi="Century Gothic"/>
        </w:rPr>
        <w:t xml:space="preserve">Advise on the graduated approach to providing SEN support </w:t>
      </w:r>
    </w:p>
    <w:p w14:paraId="279EFA6E" w14:textId="77777777" w:rsidR="004F6EBC" w:rsidRPr="00D04503" w:rsidRDefault="004F6EBC" w:rsidP="004F6EBC">
      <w:pPr>
        <w:pStyle w:val="4Bulletedcopyblue"/>
        <w:numPr>
          <w:ilvl w:val="0"/>
          <w:numId w:val="20"/>
        </w:numPr>
        <w:spacing w:after="0"/>
        <w:ind w:left="284" w:hanging="284"/>
        <w:rPr>
          <w:rFonts w:ascii="Century Gothic" w:hAnsi="Century Gothic"/>
        </w:rPr>
      </w:pPr>
      <w:r w:rsidRPr="00D04503">
        <w:rPr>
          <w:rFonts w:ascii="Century Gothic" w:hAnsi="Century Gothic"/>
        </w:rPr>
        <w:t xml:space="preserve">Advise on the deployment of the school’s delegated budget and other resources to meet pupils’ needs effectively </w:t>
      </w:r>
    </w:p>
    <w:p w14:paraId="18FA15B5" w14:textId="77777777" w:rsidR="004F6EBC" w:rsidRPr="00D04503" w:rsidRDefault="004F6EBC" w:rsidP="004F6EBC">
      <w:pPr>
        <w:pStyle w:val="4Bulletedcopyblue"/>
        <w:numPr>
          <w:ilvl w:val="0"/>
          <w:numId w:val="20"/>
        </w:numPr>
        <w:spacing w:after="0"/>
        <w:ind w:left="284" w:hanging="284"/>
        <w:rPr>
          <w:rFonts w:ascii="Century Gothic" w:hAnsi="Century Gothic"/>
        </w:rPr>
      </w:pPr>
      <w:r w:rsidRPr="00D04503">
        <w:rPr>
          <w:rFonts w:ascii="Century Gothic" w:hAnsi="Century Gothic"/>
        </w:rPr>
        <w:t xml:space="preserve">Be the point of contact for external agencies, especially the local authority (LA) and its support services </w:t>
      </w:r>
    </w:p>
    <w:p w14:paraId="4D1F8460" w14:textId="77777777" w:rsidR="004F6EBC" w:rsidRPr="00D04503" w:rsidRDefault="004F6EBC" w:rsidP="004F6EBC">
      <w:pPr>
        <w:pStyle w:val="4Bulletedcopyblue"/>
        <w:numPr>
          <w:ilvl w:val="0"/>
          <w:numId w:val="20"/>
        </w:numPr>
        <w:spacing w:after="0"/>
        <w:ind w:left="284" w:hanging="284"/>
        <w:rPr>
          <w:rFonts w:ascii="Century Gothic" w:hAnsi="Century Gothic"/>
        </w:rPr>
      </w:pPr>
      <w:r w:rsidRPr="00D04503">
        <w:rPr>
          <w:rFonts w:ascii="Century Gothic" w:hAnsi="Century Gothic"/>
        </w:rPr>
        <w:t xml:space="preserve">Liaise with potential next providers of education to ensure that the school meets its responsibilities under the Equality Act 2010 with regard to reasonable adjustments and access arrangements </w:t>
      </w:r>
    </w:p>
    <w:p w14:paraId="4D26413C" w14:textId="77777777" w:rsidR="004F6EBC" w:rsidRPr="00D04503" w:rsidRDefault="004F6EBC" w:rsidP="004F6EBC">
      <w:pPr>
        <w:pStyle w:val="4Bulletedcopyblue"/>
        <w:numPr>
          <w:ilvl w:val="0"/>
          <w:numId w:val="20"/>
        </w:numPr>
        <w:spacing w:after="0"/>
        <w:ind w:left="284" w:hanging="284"/>
        <w:rPr>
          <w:rFonts w:ascii="Century Gothic" w:hAnsi="Century Gothic"/>
        </w:rPr>
      </w:pPr>
      <w:r w:rsidRPr="00D04503">
        <w:rPr>
          <w:rFonts w:ascii="Century Gothic" w:hAnsi="Century Gothic"/>
        </w:rPr>
        <w:t xml:space="preserve">Ensure the school keeps the records of all pupils with SEN up to date </w:t>
      </w:r>
    </w:p>
    <w:p w14:paraId="4FA18199" w14:textId="77777777" w:rsidR="00960BDD" w:rsidRDefault="00960BDD" w:rsidP="00960BDD">
      <w:pPr>
        <w:ind w:left="1211"/>
        <w:jc w:val="both"/>
        <w:rPr>
          <w:rFonts w:ascii="Century Gothic" w:hAnsi="Century Gothic" w:cs="Arial"/>
          <w:sz w:val="20"/>
          <w:szCs w:val="20"/>
        </w:rPr>
      </w:pPr>
    </w:p>
    <w:p w14:paraId="01F5AC84" w14:textId="77777777" w:rsidR="00DF7704" w:rsidRDefault="00DF7704" w:rsidP="00960BDD">
      <w:pPr>
        <w:ind w:left="1211"/>
        <w:jc w:val="both"/>
        <w:rPr>
          <w:rFonts w:ascii="Century Gothic" w:hAnsi="Century Gothic" w:cs="Arial"/>
          <w:sz w:val="20"/>
          <w:szCs w:val="20"/>
        </w:rPr>
      </w:pPr>
    </w:p>
    <w:p w14:paraId="48E806F0" w14:textId="77777777" w:rsidR="00DF7704" w:rsidRDefault="00DF7704" w:rsidP="00960BDD">
      <w:pPr>
        <w:ind w:left="1211"/>
        <w:jc w:val="both"/>
        <w:rPr>
          <w:rFonts w:ascii="Century Gothic" w:hAnsi="Century Gothic" w:cs="Arial"/>
          <w:sz w:val="20"/>
          <w:szCs w:val="20"/>
        </w:rPr>
      </w:pPr>
    </w:p>
    <w:p w14:paraId="085F0DDE" w14:textId="77777777" w:rsidR="00DF7704" w:rsidRPr="00D04503" w:rsidRDefault="00DF7704" w:rsidP="00960BDD">
      <w:pPr>
        <w:ind w:left="1211"/>
        <w:jc w:val="both"/>
        <w:rPr>
          <w:rFonts w:ascii="Century Gothic" w:hAnsi="Century Gothic" w:cs="Arial"/>
          <w:sz w:val="20"/>
          <w:szCs w:val="20"/>
        </w:rPr>
      </w:pPr>
    </w:p>
    <w:p w14:paraId="41A3BE9D" w14:textId="77777777" w:rsidR="00960BDD" w:rsidRPr="00D04503" w:rsidRDefault="004F6EBC" w:rsidP="00960BDD">
      <w:pPr>
        <w:pStyle w:val="Heading5"/>
        <w:jc w:val="both"/>
        <w:rPr>
          <w:rFonts w:ascii="Century Gothic" w:hAnsi="Century Gothic" w:cs="Arial"/>
          <w:bCs/>
          <w:sz w:val="20"/>
        </w:rPr>
      </w:pPr>
      <w:r w:rsidRPr="00D04503">
        <w:rPr>
          <w:rFonts w:ascii="Century Gothic" w:hAnsi="Century Gothic" w:cs="Arial"/>
          <w:bCs/>
          <w:sz w:val="20"/>
        </w:rPr>
        <w:lastRenderedPageBreak/>
        <w:t>Class teachers</w:t>
      </w:r>
      <w:r w:rsidR="00960BDD" w:rsidRPr="00D04503">
        <w:rPr>
          <w:rFonts w:ascii="Century Gothic" w:hAnsi="Century Gothic" w:cs="Arial"/>
          <w:bCs/>
          <w:sz w:val="20"/>
        </w:rPr>
        <w:t>:</w:t>
      </w:r>
    </w:p>
    <w:p w14:paraId="41D45305" w14:textId="77777777" w:rsidR="00960BDD" w:rsidRPr="00D04503" w:rsidRDefault="00960BDD" w:rsidP="00960BDD">
      <w:pPr>
        <w:spacing w:after="0" w:line="240" w:lineRule="auto"/>
        <w:jc w:val="both"/>
        <w:rPr>
          <w:rFonts w:ascii="Century Gothic" w:hAnsi="Century Gothic" w:cs="Arial"/>
          <w:sz w:val="20"/>
          <w:szCs w:val="20"/>
          <w:highlight w:val="red"/>
        </w:rPr>
      </w:pPr>
    </w:p>
    <w:p w14:paraId="0981B352" w14:textId="77777777" w:rsidR="004F6EBC" w:rsidRPr="00D04503" w:rsidRDefault="004F6EBC" w:rsidP="004F6EBC">
      <w:pPr>
        <w:pStyle w:val="1bodycopy10pt"/>
        <w:spacing w:after="0"/>
        <w:rPr>
          <w:rFonts w:ascii="Century Gothic" w:hAnsi="Century Gothic"/>
          <w:szCs w:val="20"/>
        </w:rPr>
      </w:pPr>
      <w:r w:rsidRPr="00D04503">
        <w:rPr>
          <w:rFonts w:ascii="Century Gothic" w:hAnsi="Century Gothic"/>
          <w:szCs w:val="20"/>
        </w:rPr>
        <w:t xml:space="preserve">Each class teacher is responsible for: </w:t>
      </w:r>
    </w:p>
    <w:p w14:paraId="4FC915B9" w14:textId="77777777" w:rsidR="004F6EBC" w:rsidRPr="00D04503" w:rsidRDefault="004F6EBC" w:rsidP="004F6EBC">
      <w:pPr>
        <w:pStyle w:val="4Bulletedcopyblue"/>
        <w:numPr>
          <w:ilvl w:val="0"/>
          <w:numId w:val="21"/>
        </w:numPr>
        <w:spacing w:after="0"/>
        <w:ind w:left="714" w:hanging="357"/>
        <w:rPr>
          <w:rFonts w:ascii="Century Gothic" w:hAnsi="Century Gothic"/>
        </w:rPr>
      </w:pPr>
      <w:r w:rsidRPr="00D04503">
        <w:rPr>
          <w:rFonts w:ascii="Century Gothic" w:hAnsi="Century Gothic"/>
        </w:rPr>
        <w:t xml:space="preserve">The progress and development of every pupil in their class </w:t>
      </w:r>
    </w:p>
    <w:p w14:paraId="7053383D" w14:textId="77777777" w:rsidR="004F6EBC" w:rsidRPr="00D04503" w:rsidRDefault="004F6EBC" w:rsidP="004F6EBC">
      <w:pPr>
        <w:pStyle w:val="4Bulletedcopyblue"/>
        <w:numPr>
          <w:ilvl w:val="0"/>
          <w:numId w:val="21"/>
        </w:numPr>
        <w:spacing w:after="0"/>
        <w:ind w:left="714" w:hanging="357"/>
        <w:rPr>
          <w:rFonts w:ascii="Century Gothic" w:hAnsi="Century Gothic"/>
        </w:rPr>
      </w:pPr>
      <w:r w:rsidRPr="00D04503">
        <w:rPr>
          <w:rFonts w:ascii="Century Gothic" w:hAnsi="Century Gothic"/>
        </w:rPr>
        <w:t xml:space="preserve">Working closely with any teaching assistants or specialist staff to plan and assess the impact of support and interventions, and how they can be linked to classroom teaching </w:t>
      </w:r>
    </w:p>
    <w:p w14:paraId="43A17ACA" w14:textId="77777777" w:rsidR="004F6EBC" w:rsidRPr="00D04503" w:rsidRDefault="004F6EBC" w:rsidP="004F6EBC">
      <w:pPr>
        <w:pStyle w:val="4Bulletedcopyblue"/>
        <w:numPr>
          <w:ilvl w:val="0"/>
          <w:numId w:val="21"/>
        </w:numPr>
        <w:spacing w:after="0"/>
        <w:ind w:left="714" w:hanging="357"/>
        <w:rPr>
          <w:rFonts w:ascii="Century Gothic" w:hAnsi="Century Gothic"/>
        </w:rPr>
      </w:pPr>
      <w:r w:rsidRPr="00D04503">
        <w:rPr>
          <w:rFonts w:ascii="Century Gothic" w:hAnsi="Century Gothic"/>
        </w:rPr>
        <w:t xml:space="preserve">Working with the SENCO to review each pupil’s progress and development, and decide on any changes to provision </w:t>
      </w:r>
    </w:p>
    <w:p w14:paraId="24F07053" w14:textId="77777777" w:rsidR="004F6EBC" w:rsidRPr="00D04503" w:rsidRDefault="004F6EBC" w:rsidP="004F6EBC">
      <w:pPr>
        <w:pStyle w:val="4Bulletedcopyblue"/>
        <w:numPr>
          <w:ilvl w:val="0"/>
          <w:numId w:val="21"/>
        </w:numPr>
        <w:spacing w:after="0"/>
        <w:ind w:left="714" w:hanging="357"/>
        <w:rPr>
          <w:rFonts w:ascii="Century Gothic" w:hAnsi="Century Gothic"/>
        </w:rPr>
      </w:pPr>
      <w:r w:rsidRPr="00D04503">
        <w:rPr>
          <w:rFonts w:ascii="Century Gothic" w:hAnsi="Century Gothic"/>
        </w:rPr>
        <w:t xml:space="preserve">Ensuring they follow this SEN policy </w:t>
      </w:r>
    </w:p>
    <w:p w14:paraId="3711EAEF" w14:textId="77777777" w:rsidR="00960BDD" w:rsidRPr="00D04503" w:rsidRDefault="00960BDD" w:rsidP="004F6EBC">
      <w:pPr>
        <w:spacing w:after="0" w:line="240" w:lineRule="auto"/>
        <w:ind w:left="1211"/>
        <w:jc w:val="both"/>
        <w:rPr>
          <w:rFonts w:ascii="Century Gothic" w:hAnsi="Century Gothic" w:cs="Arial"/>
          <w:sz w:val="20"/>
          <w:szCs w:val="20"/>
        </w:rPr>
      </w:pPr>
    </w:p>
    <w:p w14:paraId="456E90F1" w14:textId="77777777" w:rsidR="00960BDD" w:rsidRPr="00D04503" w:rsidRDefault="004F6EBC" w:rsidP="004F6EBC">
      <w:pPr>
        <w:pStyle w:val="Heading5"/>
        <w:jc w:val="both"/>
        <w:rPr>
          <w:rFonts w:ascii="Century Gothic" w:hAnsi="Century Gothic" w:cs="Arial"/>
          <w:sz w:val="20"/>
        </w:rPr>
      </w:pPr>
      <w:r w:rsidRPr="00D04503">
        <w:rPr>
          <w:rFonts w:ascii="Century Gothic" w:hAnsi="Century Gothic" w:cs="Arial"/>
          <w:sz w:val="20"/>
        </w:rPr>
        <w:t xml:space="preserve">The SEN </w:t>
      </w:r>
      <w:r w:rsidR="00302843" w:rsidRPr="00D04503">
        <w:rPr>
          <w:rFonts w:ascii="Century Gothic" w:hAnsi="Century Gothic" w:cs="Arial"/>
          <w:sz w:val="20"/>
        </w:rPr>
        <w:t>Governor</w:t>
      </w:r>
      <w:r w:rsidRPr="00D04503">
        <w:rPr>
          <w:rFonts w:ascii="Century Gothic" w:hAnsi="Century Gothic" w:cs="Arial"/>
          <w:sz w:val="20"/>
        </w:rPr>
        <w:t>:</w:t>
      </w:r>
    </w:p>
    <w:p w14:paraId="3DBB3748" w14:textId="77777777" w:rsidR="004F6EBC" w:rsidRPr="00D04503" w:rsidRDefault="004F6EBC" w:rsidP="004F6EBC">
      <w:pPr>
        <w:spacing w:after="0"/>
        <w:rPr>
          <w:rFonts w:ascii="Century Gothic" w:hAnsi="Century Gothic"/>
          <w:sz w:val="20"/>
          <w:szCs w:val="20"/>
          <w:lang w:val="en-US"/>
        </w:rPr>
      </w:pPr>
    </w:p>
    <w:p w14:paraId="524494CE" w14:textId="77777777" w:rsidR="004F6EBC" w:rsidRPr="00D04503" w:rsidRDefault="004F6EBC" w:rsidP="004F6EBC">
      <w:pPr>
        <w:pStyle w:val="4Bulletedcopyblue"/>
        <w:numPr>
          <w:ilvl w:val="0"/>
          <w:numId w:val="21"/>
        </w:numPr>
        <w:spacing w:after="0"/>
        <w:rPr>
          <w:rFonts w:ascii="Century Gothic" w:hAnsi="Century Gothic"/>
        </w:rPr>
      </w:pPr>
      <w:r w:rsidRPr="00D04503">
        <w:rPr>
          <w:rFonts w:ascii="Century Gothic" w:hAnsi="Century Gothic"/>
        </w:rPr>
        <w:t>Help to raise awareness of SEN issues at governing b</w:t>
      </w:r>
      <w:r w:rsidR="00302843" w:rsidRPr="00D04503">
        <w:rPr>
          <w:rFonts w:ascii="Century Gothic" w:hAnsi="Century Gothic"/>
        </w:rPr>
        <w:t xml:space="preserve">ody </w:t>
      </w:r>
      <w:r w:rsidRPr="00D04503">
        <w:rPr>
          <w:rFonts w:ascii="Century Gothic" w:hAnsi="Century Gothic"/>
        </w:rPr>
        <w:t xml:space="preserve">meetings </w:t>
      </w:r>
    </w:p>
    <w:p w14:paraId="2C0D7FE6" w14:textId="77777777" w:rsidR="004F6EBC" w:rsidRPr="00D04503" w:rsidRDefault="004F6EBC" w:rsidP="004F6EBC">
      <w:pPr>
        <w:pStyle w:val="4Bulletedcopyblue"/>
        <w:numPr>
          <w:ilvl w:val="0"/>
          <w:numId w:val="21"/>
        </w:numPr>
        <w:spacing w:after="0"/>
        <w:rPr>
          <w:rFonts w:ascii="Century Gothic" w:hAnsi="Century Gothic"/>
        </w:rPr>
      </w:pPr>
      <w:r w:rsidRPr="00D04503">
        <w:rPr>
          <w:rFonts w:ascii="Century Gothic" w:hAnsi="Century Gothic"/>
        </w:rPr>
        <w:t>Monitor the quality and effectiveness of SEN and disability provision within the school and update t</w:t>
      </w:r>
      <w:r w:rsidR="00302843" w:rsidRPr="00D04503">
        <w:rPr>
          <w:rFonts w:ascii="Century Gothic" w:hAnsi="Century Gothic"/>
        </w:rPr>
        <w:t>he governing body</w:t>
      </w:r>
      <w:r w:rsidRPr="00D04503">
        <w:rPr>
          <w:rFonts w:ascii="Century Gothic" w:hAnsi="Century Gothic"/>
        </w:rPr>
        <w:t xml:space="preserve"> on this </w:t>
      </w:r>
    </w:p>
    <w:p w14:paraId="1CF064F6" w14:textId="77777777" w:rsidR="004F6EBC" w:rsidRPr="00D04503" w:rsidRDefault="004F6EBC" w:rsidP="004F6EBC">
      <w:pPr>
        <w:pStyle w:val="4Bulletedcopyblue"/>
        <w:numPr>
          <w:ilvl w:val="0"/>
          <w:numId w:val="21"/>
        </w:numPr>
        <w:spacing w:after="0"/>
        <w:rPr>
          <w:rFonts w:ascii="Century Gothic" w:hAnsi="Century Gothic"/>
        </w:rPr>
      </w:pPr>
      <w:r w:rsidRPr="00D04503">
        <w:rPr>
          <w:rFonts w:ascii="Century Gothic" w:hAnsi="Century Gothic"/>
        </w:rPr>
        <w:t xml:space="preserve">Work with the </w:t>
      </w:r>
      <w:r w:rsidR="009B09FB" w:rsidRPr="00D04503">
        <w:rPr>
          <w:rFonts w:ascii="Century Gothic" w:hAnsi="Century Gothic"/>
        </w:rPr>
        <w:t>head teacher</w:t>
      </w:r>
      <w:r w:rsidRPr="00D04503">
        <w:rPr>
          <w:rFonts w:ascii="Century Gothic" w:hAnsi="Century Gothic"/>
        </w:rPr>
        <w:t xml:space="preserve"> and SENCO to determine the strategic development of the SEN policy and provision in the school </w:t>
      </w:r>
    </w:p>
    <w:p w14:paraId="4D5DF301" w14:textId="77777777" w:rsidR="00960BDD" w:rsidRPr="00D04503" w:rsidRDefault="00960BDD" w:rsidP="004F6EBC">
      <w:pPr>
        <w:pStyle w:val="Heading5"/>
        <w:jc w:val="both"/>
        <w:rPr>
          <w:rFonts w:ascii="Century Gothic" w:hAnsi="Century Gothic" w:cs="Arial"/>
          <w:bCs/>
          <w:sz w:val="20"/>
        </w:rPr>
      </w:pPr>
    </w:p>
    <w:p w14:paraId="28404BB3" w14:textId="77777777" w:rsidR="004F6EBC" w:rsidRPr="00D04503" w:rsidRDefault="004F6EBC" w:rsidP="004F6EBC">
      <w:pPr>
        <w:pStyle w:val="Heading5"/>
        <w:jc w:val="both"/>
        <w:rPr>
          <w:rFonts w:ascii="Century Gothic" w:hAnsi="Century Gothic" w:cs="Arial"/>
          <w:bCs/>
          <w:sz w:val="20"/>
        </w:rPr>
      </w:pPr>
      <w:r w:rsidRPr="00D04503">
        <w:rPr>
          <w:rFonts w:ascii="Century Gothic" w:hAnsi="Century Gothic" w:cs="Arial"/>
          <w:bCs/>
          <w:sz w:val="20"/>
        </w:rPr>
        <w:t xml:space="preserve">The </w:t>
      </w:r>
      <w:r w:rsidR="00364DDE" w:rsidRPr="00D04503">
        <w:rPr>
          <w:rFonts w:ascii="Century Gothic" w:hAnsi="Century Gothic" w:cs="Arial"/>
          <w:bCs/>
          <w:sz w:val="20"/>
        </w:rPr>
        <w:t>Head Teacher</w:t>
      </w:r>
    </w:p>
    <w:p w14:paraId="45A4DFCE" w14:textId="77777777" w:rsidR="004F6EBC" w:rsidRPr="00D04503" w:rsidRDefault="004F6EBC" w:rsidP="004F6EBC">
      <w:pPr>
        <w:pStyle w:val="Heading5"/>
        <w:jc w:val="both"/>
        <w:rPr>
          <w:rFonts w:ascii="Century Gothic" w:hAnsi="Century Gothic" w:cs="Arial"/>
          <w:bCs/>
          <w:sz w:val="20"/>
        </w:rPr>
      </w:pPr>
    </w:p>
    <w:p w14:paraId="612AAA24" w14:textId="77777777" w:rsidR="004F6EBC" w:rsidRPr="00D04503" w:rsidRDefault="004F6EBC" w:rsidP="004F6EBC">
      <w:pPr>
        <w:pStyle w:val="4Bulletedcopyblue"/>
        <w:numPr>
          <w:ilvl w:val="0"/>
          <w:numId w:val="22"/>
        </w:numPr>
        <w:spacing w:after="0"/>
        <w:rPr>
          <w:rFonts w:ascii="Century Gothic" w:hAnsi="Century Gothic"/>
        </w:rPr>
      </w:pPr>
      <w:r w:rsidRPr="00D04503">
        <w:rPr>
          <w:rFonts w:ascii="Century Gothic" w:hAnsi="Century Gothic"/>
        </w:rPr>
        <w:t xml:space="preserve">Work with the SENCO and SEN governor to determine the strategic development of the SEN policy and provision within the school </w:t>
      </w:r>
    </w:p>
    <w:p w14:paraId="3CCE0BC8" w14:textId="77777777" w:rsidR="004F6EBC" w:rsidRPr="00D04503" w:rsidRDefault="004F6EBC" w:rsidP="004F6EBC">
      <w:pPr>
        <w:pStyle w:val="4Bulletedcopyblue"/>
        <w:numPr>
          <w:ilvl w:val="0"/>
          <w:numId w:val="22"/>
        </w:numPr>
        <w:spacing w:after="0"/>
        <w:rPr>
          <w:rFonts w:ascii="Century Gothic" w:hAnsi="Century Gothic"/>
        </w:rPr>
      </w:pPr>
      <w:r w:rsidRPr="00D04503">
        <w:rPr>
          <w:rFonts w:ascii="Century Gothic" w:hAnsi="Century Gothic"/>
        </w:rPr>
        <w:t xml:space="preserve">Have overall responsibility for the provision and progress of learners with SEN and/or a disability  </w:t>
      </w:r>
    </w:p>
    <w:p w14:paraId="47A6D64A" w14:textId="77777777" w:rsidR="00960BDD" w:rsidRPr="00D04503" w:rsidRDefault="00960BDD" w:rsidP="00960BDD">
      <w:pPr>
        <w:jc w:val="both"/>
        <w:rPr>
          <w:rFonts w:ascii="Century Gothic" w:hAnsi="Century Gothic" w:cs="Arial"/>
          <w:sz w:val="20"/>
          <w:szCs w:val="20"/>
        </w:rPr>
      </w:pPr>
    </w:p>
    <w:p w14:paraId="6677BE88" w14:textId="77777777" w:rsidR="00F81E47" w:rsidRPr="00D04503" w:rsidRDefault="00197F68" w:rsidP="00197F68">
      <w:pPr>
        <w:pStyle w:val="BodyText"/>
        <w:numPr>
          <w:ilvl w:val="0"/>
          <w:numId w:val="14"/>
        </w:numPr>
        <w:jc w:val="both"/>
        <w:rPr>
          <w:rFonts w:ascii="Century Gothic" w:hAnsi="Century Gothic" w:cs="Arial"/>
          <w:b/>
          <w:color w:val="4472C4" w:themeColor="accent5"/>
          <w:sz w:val="20"/>
          <w:u w:val="single"/>
        </w:rPr>
      </w:pPr>
      <w:r w:rsidRPr="00D04503">
        <w:rPr>
          <w:rFonts w:ascii="Century Gothic" w:hAnsi="Century Gothic" w:cs="Arial"/>
          <w:b/>
          <w:color w:val="4472C4" w:themeColor="accent5"/>
          <w:sz w:val="20"/>
          <w:u w:val="single"/>
        </w:rPr>
        <w:t>SEN Information Report</w:t>
      </w:r>
    </w:p>
    <w:p w14:paraId="1AD54598" w14:textId="77777777" w:rsidR="001B2A1F" w:rsidRPr="00D04503" w:rsidRDefault="001B2A1F" w:rsidP="001B2A1F">
      <w:pPr>
        <w:pStyle w:val="BodyText"/>
        <w:jc w:val="both"/>
        <w:rPr>
          <w:rFonts w:ascii="Century Gothic" w:hAnsi="Century Gothic" w:cs="Arial"/>
          <w:b/>
          <w:sz w:val="20"/>
          <w:u w:val="single"/>
        </w:rPr>
      </w:pPr>
    </w:p>
    <w:p w14:paraId="02DB9810" w14:textId="77777777" w:rsidR="001B2A1F" w:rsidRPr="00D04503" w:rsidRDefault="001B2A1F" w:rsidP="00197F68">
      <w:pPr>
        <w:rPr>
          <w:rFonts w:ascii="Century Gothic" w:hAnsi="Century Gothic" w:cs="Arial"/>
          <w:b/>
          <w:sz w:val="20"/>
          <w:szCs w:val="20"/>
        </w:rPr>
      </w:pPr>
      <w:r w:rsidRPr="00D04503">
        <w:rPr>
          <w:rFonts w:ascii="Century Gothic" w:hAnsi="Century Gothic" w:cs="Arial"/>
          <w:b/>
          <w:sz w:val="20"/>
          <w:szCs w:val="20"/>
        </w:rPr>
        <w:t>5.</w:t>
      </w:r>
      <w:r w:rsidR="002511B2" w:rsidRPr="00D04503">
        <w:rPr>
          <w:rFonts w:ascii="Century Gothic" w:hAnsi="Century Gothic" w:cs="Arial"/>
          <w:b/>
          <w:sz w:val="20"/>
          <w:szCs w:val="20"/>
        </w:rPr>
        <w:t>1</w:t>
      </w:r>
      <w:r w:rsidRPr="00D04503">
        <w:rPr>
          <w:rFonts w:ascii="Century Gothic" w:hAnsi="Century Gothic" w:cs="Arial"/>
          <w:b/>
          <w:sz w:val="20"/>
          <w:szCs w:val="20"/>
        </w:rPr>
        <w:t xml:space="preserve"> The kinds of SEN that are provided for</w:t>
      </w:r>
    </w:p>
    <w:p w14:paraId="3D6547FF" w14:textId="77777777" w:rsidR="00197F68" w:rsidRPr="00D04503" w:rsidRDefault="0030644F" w:rsidP="00197F68">
      <w:pPr>
        <w:rPr>
          <w:rFonts w:ascii="Century Gothic" w:hAnsi="Century Gothic" w:cs="Arial"/>
          <w:i/>
          <w:color w:val="C0504D"/>
          <w:sz w:val="20"/>
          <w:szCs w:val="20"/>
        </w:rPr>
      </w:pPr>
      <w:r w:rsidRPr="00D04503">
        <w:rPr>
          <w:rFonts w:ascii="Century Gothic" w:hAnsi="Century Gothic" w:cs="Arial"/>
          <w:sz w:val="20"/>
          <w:szCs w:val="20"/>
        </w:rPr>
        <w:t xml:space="preserve">Our school provides </w:t>
      </w:r>
      <w:r w:rsidR="00197F68" w:rsidRPr="00D04503">
        <w:rPr>
          <w:rFonts w:ascii="Century Gothic" w:hAnsi="Century Gothic" w:cs="Arial"/>
          <w:sz w:val="20"/>
          <w:szCs w:val="20"/>
        </w:rPr>
        <w:t xml:space="preserve">additional and/or different provision for a range of needs, </w:t>
      </w:r>
      <w:r w:rsidRPr="00D04503">
        <w:rPr>
          <w:rFonts w:ascii="Century Gothic" w:hAnsi="Century Gothic" w:cs="Arial"/>
          <w:sz w:val="20"/>
          <w:szCs w:val="20"/>
        </w:rPr>
        <w:t>such as</w:t>
      </w:r>
      <w:r w:rsidR="00197F68" w:rsidRPr="00D04503">
        <w:rPr>
          <w:rFonts w:ascii="Century Gothic" w:hAnsi="Century Gothic" w:cs="Arial"/>
          <w:sz w:val="20"/>
          <w:szCs w:val="20"/>
        </w:rPr>
        <w:t xml:space="preserve">: </w:t>
      </w:r>
    </w:p>
    <w:p w14:paraId="7187E597" w14:textId="77777777" w:rsidR="00197F68" w:rsidRPr="00D04503" w:rsidRDefault="00197F68" w:rsidP="00197F68">
      <w:pPr>
        <w:pStyle w:val="ListParagraph"/>
        <w:numPr>
          <w:ilvl w:val="0"/>
          <w:numId w:val="15"/>
        </w:numPr>
        <w:spacing w:before="120" w:after="120" w:line="240" w:lineRule="auto"/>
        <w:contextualSpacing w:val="0"/>
        <w:rPr>
          <w:rFonts w:ascii="Century Gothic" w:hAnsi="Century Gothic"/>
          <w:sz w:val="20"/>
          <w:szCs w:val="20"/>
        </w:rPr>
      </w:pPr>
      <w:r w:rsidRPr="00D04503">
        <w:rPr>
          <w:rFonts w:ascii="Century Gothic" w:hAnsi="Century Gothic"/>
          <w:sz w:val="20"/>
          <w:szCs w:val="20"/>
        </w:rPr>
        <w:t>Communication and interaction, for example, autistic spectrum disorder, Asperger’s Syndrome, speech and language difficulties</w:t>
      </w:r>
      <w:r w:rsidR="0030644F" w:rsidRPr="00D04503">
        <w:rPr>
          <w:rFonts w:ascii="Century Gothic" w:hAnsi="Century Gothic"/>
          <w:sz w:val="20"/>
          <w:szCs w:val="20"/>
        </w:rPr>
        <w:t>.</w:t>
      </w:r>
      <w:r w:rsidRPr="00D04503">
        <w:rPr>
          <w:rFonts w:ascii="Century Gothic" w:hAnsi="Century Gothic"/>
          <w:sz w:val="20"/>
          <w:szCs w:val="20"/>
        </w:rPr>
        <w:t xml:space="preserve"> </w:t>
      </w:r>
    </w:p>
    <w:p w14:paraId="057FCE8A" w14:textId="77777777" w:rsidR="00197F68" w:rsidRPr="00D04503" w:rsidRDefault="00197F68" w:rsidP="00197F68">
      <w:pPr>
        <w:pStyle w:val="ListParagraph"/>
        <w:numPr>
          <w:ilvl w:val="0"/>
          <w:numId w:val="15"/>
        </w:numPr>
        <w:spacing w:before="120" w:after="120" w:line="240" w:lineRule="auto"/>
        <w:contextualSpacing w:val="0"/>
        <w:rPr>
          <w:rFonts w:ascii="Century Gothic" w:hAnsi="Century Gothic"/>
          <w:sz w:val="20"/>
          <w:szCs w:val="20"/>
        </w:rPr>
      </w:pPr>
      <w:r w:rsidRPr="00D04503">
        <w:rPr>
          <w:rFonts w:ascii="Century Gothic" w:hAnsi="Century Gothic"/>
          <w:sz w:val="20"/>
          <w:szCs w:val="20"/>
        </w:rPr>
        <w:t>Cognition and learning, for example, dyslexia, dyspraxia,</w:t>
      </w:r>
    </w:p>
    <w:p w14:paraId="13234134" w14:textId="77777777" w:rsidR="00197F68" w:rsidRPr="00D04503" w:rsidRDefault="00197F68" w:rsidP="00197F68">
      <w:pPr>
        <w:pStyle w:val="ListParagraph"/>
        <w:numPr>
          <w:ilvl w:val="0"/>
          <w:numId w:val="15"/>
        </w:numPr>
        <w:spacing w:before="120" w:after="120" w:line="240" w:lineRule="auto"/>
        <w:contextualSpacing w:val="0"/>
        <w:rPr>
          <w:rFonts w:ascii="Century Gothic" w:hAnsi="Century Gothic"/>
          <w:sz w:val="20"/>
          <w:szCs w:val="20"/>
        </w:rPr>
      </w:pPr>
      <w:r w:rsidRPr="00D04503">
        <w:rPr>
          <w:rFonts w:ascii="Century Gothic" w:hAnsi="Century Gothic"/>
          <w:sz w:val="20"/>
          <w:szCs w:val="20"/>
        </w:rPr>
        <w:t xml:space="preserve">Social, emotional and mental health difficulties, for example, attention deficit hyperactivity disorder (ADHD),  </w:t>
      </w:r>
    </w:p>
    <w:p w14:paraId="4A891CCA" w14:textId="77777777" w:rsidR="00197F68" w:rsidRPr="00D04503" w:rsidRDefault="00197F68" w:rsidP="00197F68">
      <w:pPr>
        <w:pStyle w:val="ListParagraph"/>
        <w:numPr>
          <w:ilvl w:val="0"/>
          <w:numId w:val="15"/>
        </w:numPr>
        <w:spacing w:before="120" w:after="120" w:line="240" w:lineRule="auto"/>
        <w:contextualSpacing w:val="0"/>
        <w:rPr>
          <w:rFonts w:ascii="Century Gothic" w:hAnsi="Century Gothic"/>
          <w:sz w:val="20"/>
          <w:szCs w:val="20"/>
        </w:rPr>
      </w:pPr>
      <w:r w:rsidRPr="00D04503">
        <w:rPr>
          <w:rFonts w:ascii="Century Gothic" w:hAnsi="Century Gothic"/>
          <w:sz w:val="20"/>
          <w:szCs w:val="20"/>
        </w:rPr>
        <w:t xml:space="preserve">Sensory and/or physical needs, for example, visual impairments, hearing impairments, processing difficulties, epilepsy  </w:t>
      </w:r>
    </w:p>
    <w:p w14:paraId="0922545E" w14:textId="77777777" w:rsidR="00197F68" w:rsidRPr="00D04503" w:rsidRDefault="00197F68" w:rsidP="00197F68">
      <w:pPr>
        <w:pStyle w:val="ListParagraph"/>
        <w:numPr>
          <w:ilvl w:val="0"/>
          <w:numId w:val="15"/>
        </w:numPr>
        <w:spacing w:before="120" w:after="120" w:line="240" w:lineRule="auto"/>
        <w:contextualSpacing w:val="0"/>
        <w:rPr>
          <w:rFonts w:ascii="Century Gothic" w:hAnsi="Century Gothic"/>
          <w:sz w:val="20"/>
          <w:szCs w:val="20"/>
        </w:rPr>
      </w:pPr>
      <w:r w:rsidRPr="00D04503">
        <w:rPr>
          <w:rFonts w:ascii="Century Gothic" w:hAnsi="Century Gothic"/>
          <w:sz w:val="20"/>
          <w:szCs w:val="20"/>
        </w:rPr>
        <w:t>Moderate/severe/profound and multiple learning difficulties</w:t>
      </w:r>
    </w:p>
    <w:p w14:paraId="050B4B9B" w14:textId="77777777" w:rsidR="00197F68" w:rsidRPr="00D04503" w:rsidRDefault="00197F68" w:rsidP="00F81E47">
      <w:pPr>
        <w:pStyle w:val="BodyText"/>
        <w:jc w:val="both"/>
        <w:rPr>
          <w:rFonts w:ascii="Century Gothic" w:hAnsi="Century Gothic" w:cs="Arial"/>
          <w:b/>
          <w:sz w:val="20"/>
        </w:rPr>
      </w:pPr>
    </w:p>
    <w:p w14:paraId="1D60284B" w14:textId="77777777" w:rsidR="00AC5F3F" w:rsidRPr="00D04503" w:rsidRDefault="00AC5F3F" w:rsidP="00AC5F3F">
      <w:pPr>
        <w:pStyle w:val="Heading5"/>
        <w:numPr>
          <w:ilvl w:val="1"/>
          <w:numId w:val="26"/>
        </w:numPr>
        <w:ind w:left="426" w:hanging="426"/>
        <w:jc w:val="both"/>
        <w:rPr>
          <w:rFonts w:ascii="Century Gothic" w:hAnsi="Century Gothic" w:cs="Arial"/>
          <w:sz w:val="20"/>
        </w:rPr>
      </w:pPr>
      <w:r w:rsidRPr="00D04503">
        <w:rPr>
          <w:rFonts w:ascii="Century Gothic" w:hAnsi="Century Gothic" w:cs="Arial"/>
          <w:sz w:val="20"/>
        </w:rPr>
        <w:t>Identifying pupils with SEN and assessing their needs</w:t>
      </w:r>
    </w:p>
    <w:p w14:paraId="0CF67474" w14:textId="77777777" w:rsidR="00AC5F3F" w:rsidRPr="00D04503" w:rsidRDefault="00AC5F3F" w:rsidP="00AC5F3F">
      <w:pPr>
        <w:spacing w:after="0"/>
        <w:rPr>
          <w:rFonts w:ascii="Century Gothic" w:hAnsi="Century Gothic"/>
          <w:sz w:val="20"/>
          <w:szCs w:val="20"/>
          <w:lang w:val="en-US"/>
        </w:rPr>
      </w:pPr>
    </w:p>
    <w:p w14:paraId="65DE4A40" w14:textId="77777777" w:rsidR="00AC5F3F" w:rsidRPr="00D04503" w:rsidRDefault="00AC5F3F" w:rsidP="00AC5F3F">
      <w:pPr>
        <w:spacing w:after="0"/>
        <w:rPr>
          <w:rFonts w:ascii="Century Gothic" w:hAnsi="Century Gothic" w:cs="Arial"/>
          <w:sz w:val="20"/>
          <w:szCs w:val="20"/>
        </w:rPr>
      </w:pPr>
      <w:r w:rsidRPr="00D04503">
        <w:rPr>
          <w:rFonts w:ascii="Century Gothic" w:hAnsi="Century Gothic" w:cs="Arial"/>
          <w:sz w:val="20"/>
          <w:szCs w:val="20"/>
        </w:rPr>
        <w:t>Class teachers will make regular assessments of progress for all pupils and identify those whose progress:</w:t>
      </w:r>
    </w:p>
    <w:p w14:paraId="1BD3575D" w14:textId="77777777" w:rsidR="00AC5F3F" w:rsidRPr="00D04503" w:rsidRDefault="00AC5F3F" w:rsidP="00AC5F3F">
      <w:pPr>
        <w:spacing w:after="0"/>
        <w:rPr>
          <w:rFonts w:ascii="Century Gothic" w:hAnsi="Century Gothic" w:cs="Arial"/>
          <w:sz w:val="20"/>
          <w:szCs w:val="20"/>
        </w:rPr>
      </w:pPr>
    </w:p>
    <w:p w14:paraId="15CB43A9" w14:textId="77777777" w:rsidR="00AC5F3F" w:rsidRPr="00D04503" w:rsidRDefault="00AC5F3F" w:rsidP="00AC5F3F">
      <w:pPr>
        <w:pStyle w:val="4Bulletedcopyblue"/>
        <w:numPr>
          <w:ilvl w:val="0"/>
          <w:numId w:val="23"/>
        </w:numPr>
        <w:spacing w:after="0"/>
        <w:rPr>
          <w:rFonts w:ascii="Century Gothic" w:hAnsi="Century Gothic" w:cs="Times New Roman"/>
        </w:rPr>
      </w:pPr>
      <w:r w:rsidRPr="00D04503">
        <w:rPr>
          <w:rFonts w:ascii="Century Gothic" w:hAnsi="Century Gothic"/>
        </w:rPr>
        <w:t>Is significantly slower than that of their peers starting from the same baseline</w:t>
      </w:r>
    </w:p>
    <w:p w14:paraId="31EF58B4" w14:textId="77777777" w:rsidR="00AC5F3F" w:rsidRPr="00D04503" w:rsidRDefault="00AC5F3F" w:rsidP="00AC5F3F">
      <w:pPr>
        <w:pStyle w:val="4Bulletedcopyblue"/>
        <w:numPr>
          <w:ilvl w:val="0"/>
          <w:numId w:val="23"/>
        </w:numPr>
        <w:spacing w:after="0"/>
        <w:rPr>
          <w:rFonts w:ascii="Century Gothic" w:hAnsi="Century Gothic"/>
        </w:rPr>
      </w:pPr>
      <w:r w:rsidRPr="00D04503">
        <w:rPr>
          <w:rFonts w:ascii="Century Gothic" w:hAnsi="Century Gothic"/>
        </w:rPr>
        <w:t>Fails to match or better the child’s previous rate of progress</w:t>
      </w:r>
    </w:p>
    <w:p w14:paraId="462AAE9B" w14:textId="77777777" w:rsidR="00AC5F3F" w:rsidRPr="00D04503" w:rsidRDefault="00AC5F3F" w:rsidP="00AC5F3F">
      <w:pPr>
        <w:pStyle w:val="4Bulletedcopyblue"/>
        <w:numPr>
          <w:ilvl w:val="0"/>
          <w:numId w:val="23"/>
        </w:numPr>
        <w:spacing w:after="0"/>
        <w:rPr>
          <w:rFonts w:ascii="Century Gothic" w:hAnsi="Century Gothic"/>
        </w:rPr>
      </w:pPr>
      <w:r w:rsidRPr="00D04503">
        <w:rPr>
          <w:rFonts w:ascii="Century Gothic" w:hAnsi="Century Gothic"/>
        </w:rPr>
        <w:t>Fails to close the attainment gap between the child and their peers</w:t>
      </w:r>
    </w:p>
    <w:p w14:paraId="6E795981" w14:textId="77777777" w:rsidR="00AC5F3F" w:rsidRPr="00D04503" w:rsidRDefault="00AC5F3F" w:rsidP="00AC5F3F">
      <w:pPr>
        <w:pStyle w:val="4Bulletedcopyblue"/>
        <w:numPr>
          <w:ilvl w:val="0"/>
          <w:numId w:val="23"/>
        </w:numPr>
        <w:spacing w:after="0"/>
        <w:rPr>
          <w:rFonts w:ascii="Century Gothic" w:hAnsi="Century Gothic"/>
        </w:rPr>
      </w:pPr>
      <w:r w:rsidRPr="00D04503">
        <w:rPr>
          <w:rFonts w:ascii="Century Gothic" w:hAnsi="Century Gothic"/>
        </w:rPr>
        <w:t xml:space="preserve">Widens the attainment gap </w:t>
      </w:r>
    </w:p>
    <w:p w14:paraId="406BAAF7" w14:textId="77777777" w:rsidR="00AC5F3F" w:rsidRPr="00D04503" w:rsidRDefault="00AC5F3F" w:rsidP="00AC5F3F">
      <w:pPr>
        <w:pStyle w:val="4Bulletedcopyblue"/>
        <w:numPr>
          <w:ilvl w:val="0"/>
          <w:numId w:val="0"/>
        </w:numPr>
        <w:spacing w:after="0"/>
        <w:rPr>
          <w:rFonts w:ascii="Century Gothic" w:hAnsi="Century Gothic"/>
        </w:rPr>
      </w:pPr>
    </w:p>
    <w:p w14:paraId="7D8A9E5E" w14:textId="77777777" w:rsidR="00AC5F3F" w:rsidRPr="00D04503" w:rsidRDefault="00AC5F3F" w:rsidP="00AC5F3F">
      <w:pPr>
        <w:pStyle w:val="4Bulletedcopyblue"/>
        <w:numPr>
          <w:ilvl w:val="0"/>
          <w:numId w:val="0"/>
        </w:numPr>
        <w:spacing w:after="0"/>
        <w:rPr>
          <w:rFonts w:ascii="Century Gothic" w:hAnsi="Century Gothic"/>
        </w:rPr>
      </w:pPr>
      <w:r w:rsidRPr="00D04503">
        <w:rPr>
          <w:rFonts w:ascii="Century Gothic" w:hAnsi="Century Gothic"/>
        </w:rPr>
        <w:t xml:space="preserve">Teachers will raise concerns at termly progress check meetings or directly with the SENCO. </w:t>
      </w:r>
    </w:p>
    <w:p w14:paraId="49EA77C8" w14:textId="77777777" w:rsidR="00AC5F3F" w:rsidRPr="00D04503" w:rsidRDefault="00AC5F3F" w:rsidP="00AC5F3F">
      <w:pPr>
        <w:spacing w:after="0"/>
        <w:rPr>
          <w:rFonts w:ascii="Century Gothic" w:hAnsi="Century Gothic"/>
          <w:sz w:val="20"/>
          <w:szCs w:val="20"/>
        </w:rPr>
      </w:pPr>
      <w:r w:rsidRPr="00D04503">
        <w:rPr>
          <w:rFonts w:ascii="Century Gothic" w:hAnsi="Century Gothic"/>
          <w:sz w:val="20"/>
          <w:szCs w:val="20"/>
        </w:rPr>
        <w:t xml:space="preserve">This may include progress in areas other than attainment, for example, social needs. </w:t>
      </w:r>
    </w:p>
    <w:p w14:paraId="43020268" w14:textId="77777777" w:rsidR="00AC5F3F" w:rsidRPr="00D04503" w:rsidRDefault="009E78D4" w:rsidP="00AC5F3F">
      <w:pPr>
        <w:spacing w:after="0"/>
        <w:rPr>
          <w:rFonts w:ascii="Century Gothic" w:hAnsi="Century Gothic"/>
          <w:sz w:val="20"/>
          <w:szCs w:val="20"/>
        </w:rPr>
      </w:pPr>
      <w:r w:rsidRPr="00D04503">
        <w:rPr>
          <w:rFonts w:ascii="Century Gothic" w:hAnsi="Century Gothic"/>
          <w:sz w:val="20"/>
          <w:szCs w:val="20"/>
        </w:rPr>
        <w:t xml:space="preserve">Below expected </w:t>
      </w:r>
      <w:r w:rsidR="00AC5F3F" w:rsidRPr="00D04503">
        <w:rPr>
          <w:rFonts w:ascii="Century Gothic" w:hAnsi="Century Gothic"/>
          <w:sz w:val="20"/>
          <w:szCs w:val="20"/>
        </w:rPr>
        <w:t xml:space="preserve">progress and low attainment will not automatically mean a pupil is recorded as having SEN.  </w:t>
      </w:r>
    </w:p>
    <w:p w14:paraId="3F2325F3" w14:textId="77777777" w:rsidR="00AC5F3F" w:rsidRDefault="00AC5F3F" w:rsidP="00032DFD">
      <w:pPr>
        <w:jc w:val="both"/>
        <w:rPr>
          <w:rFonts w:ascii="Century Gothic" w:hAnsi="Century Gothic" w:cs="Arial"/>
          <w:b/>
          <w:sz w:val="20"/>
          <w:szCs w:val="20"/>
        </w:rPr>
      </w:pPr>
    </w:p>
    <w:p w14:paraId="4273B0C5" w14:textId="77777777" w:rsidR="00DF7704" w:rsidRPr="00D04503" w:rsidRDefault="00DF7704" w:rsidP="00032DFD">
      <w:pPr>
        <w:jc w:val="both"/>
        <w:rPr>
          <w:rFonts w:ascii="Century Gothic" w:hAnsi="Century Gothic" w:cs="Arial"/>
          <w:b/>
          <w:sz w:val="20"/>
          <w:szCs w:val="20"/>
        </w:rPr>
      </w:pPr>
    </w:p>
    <w:p w14:paraId="6B515912" w14:textId="77777777" w:rsidR="00DF7704" w:rsidRDefault="00DF7704" w:rsidP="00032DFD">
      <w:pPr>
        <w:jc w:val="both"/>
        <w:rPr>
          <w:rFonts w:ascii="Century Gothic" w:hAnsi="Century Gothic" w:cs="Arial"/>
          <w:b/>
          <w:sz w:val="20"/>
          <w:szCs w:val="20"/>
        </w:rPr>
      </w:pPr>
    </w:p>
    <w:p w14:paraId="2AD2E9C6" w14:textId="77777777" w:rsidR="00032DFD" w:rsidRPr="00D04503" w:rsidRDefault="00592460" w:rsidP="00032DFD">
      <w:pPr>
        <w:jc w:val="both"/>
        <w:rPr>
          <w:rFonts w:ascii="Century Gothic" w:hAnsi="Century Gothic" w:cs="Arial"/>
          <w:b/>
          <w:sz w:val="20"/>
          <w:szCs w:val="20"/>
        </w:rPr>
      </w:pPr>
      <w:r w:rsidRPr="00D04503">
        <w:rPr>
          <w:rFonts w:ascii="Century Gothic" w:hAnsi="Century Gothic" w:cs="Arial"/>
          <w:b/>
          <w:sz w:val="20"/>
          <w:szCs w:val="20"/>
        </w:rPr>
        <w:t>5.3</w:t>
      </w:r>
      <w:r w:rsidR="00032DFD" w:rsidRPr="00D04503">
        <w:rPr>
          <w:rFonts w:ascii="Century Gothic" w:hAnsi="Century Gothic" w:cs="Arial"/>
          <w:b/>
          <w:sz w:val="20"/>
          <w:szCs w:val="20"/>
        </w:rPr>
        <w:t xml:space="preserve"> </w:t>
      </w:r>
      <w:r w:rsidR="005078C1" w:rsidRPr="00D04503">
        <w:rPr>
          <w:rFonts w:ascii="Century Gothic" w:hAnsi="Century Gothic" w:cs="Arial"/>
          <w:b/>
          <w:sz w:val="20"/>
          <w:szCs w:val="20"/>
        </w:rPr>
        <w:t>Consulting and involving</w:t>
      </w:r>
      <w:r w:rsidR="00032DFD" w:rsidRPr="00D04503">
        <w:rPr>
          <w:rFonts w:ascii="Century Gothic" w:hAnsi="Century Gothic" w:cs="Arial"/>
          <w:b/>
          <w:sz w:val="20"/>
          <w:szCs w:val="20"/>
        </w:rPr>
        <w:t xml:space="preserve"> pupils and their families</w:t>
      </w:r>
    </w:p>
    <w:p w14:paraId="785F097F" w14:textId="77777777" w:rsidR="00032DFD" w:rsidRPr="00D04503" w:rsidRDefault="00032DFD" w:rsidP="00032DFD">
      <w:pPr>
        <w:jc w:val="both"/>
        <w:rPr>
          <w:rFonts w:ascii="Century Gothic" w:hAnsi="Century Gothic" w:cs="Arial"/>
          <w:sz w:val="20"/>
          <w:szCs w:val="20"/>
        </w:rPr>
      </w:pPr>
      <w:r w:rsidRPr="00D04503">
        <w:rPr>
          <w:rFonts w:ascii="Century Gothic" w:hAnsi="Century Gothic" w:cs="Arial"/>
          <w:sz w:val="20"/>
          <w:szCs w:val="20"/>
        </w:rPr>
        <w:t xml:space="preserve">Parents and pupils are encouraged to raise any concerns with regards to learning or emotional difficulties with the class teacher, SENCO </w:t>
      </w:r>
      <w:r w:rsidR="001C62BE" w:rsidRPr="00D04503">
        <w:rPr>
          <w:rFonts w:ascii="Century Gothic" w:hAnsi="Century Gothic" w:cs="Arial"/>
          <w:sz w:val="20"/>
          <w:szCs w:val="20"/>
        </w:rPr>
        <w:t>and/</w:t>
      </w:r>
      <w:r w:rsidRPr="00D04503">
        <w:rPr>
          <w:rFonts w:ascii="Century Gothic" w:hAnsi="Century Gothic" w:cs="Arial"/>
          <w:sz w:val="20"/>
          <w:szCs w:val="20"/>
        </w:rPr>
        <w:t xml:space="preserve">or family support worker by appointment at the school office.  </w:t>
      </w:r>
    </w:p>
    <w:p w14:paraId="70FC52A8" w14:textId="77777777" w:rsidR="001C62BE" w:rsidRPr="00D04503" w:rsidRDefault="00032DFD" w:rsidP="00032DFD">
      <w:pPr>
        <w:jc w:val="both"/>
        <w:rPr>
          <w:rFonts w:ascii="Century Gothic" w:hAnsi="Century Gothic" w:cs="Arial"/>
          <w:sz w:val="20"/>
          <w:szCs w:val="20"/>
        </w:rPr>
      </w:pPr>
      <w:r w:rsidRPr="00D04503">
        <w:rPr>
          <w:rFonts w:ascii="Century Gothic" w:hAnsi="Century Gothic" w:cs="Arial"/>
          <w:sz w:val="20"/>
          <w:szCs w:val="20"/>
        </w:rPr>
        <w:t xml:space="preserve">Pupils </w:t>
      </w:r>
      <w:r w:rsidR="00210BB3" w:rsidRPr="00D04503">
        <w:rPr>
          <w:rFonts w:ascii="Century Gothic" w:hAnsi="Century Gothic" w:cs="Arial"/>
          <w:sz w:val="20"/>
          <w:szCs w:val="20"/>
        </w:rPr>
        <w:t xml:space="preserve">(where appropriate) </w:t>
      </w:r>
      <w:r w:rsidRPr="00D04503">
        <w:rPr>
          <w:rFonts w:ascii="Century Gothic" w:hAnsi="Century Gothic" w:cs="Arial"/>
          <w:sz w:val="20"/>
          <w:szCs w:val="20"/>
        </w:rPr>
        <w:t xml:space="preserve">and parents will be involved in early discussions when identifying whether they need </w:t>
      </w:r>
      <w:r w:rsidR="00592460" w:rsidRPr="00D04503">
        <w:rPr>
          <w:rFonts w:ascii="Century Gothic" w:hAnsi="Century Gothic" w:cs="Arial"/>
          <w:sz w:val="20"/>
          <w:szCs w:val="20"/>
        </w:rPr>
        <w:t xml:space="preserve">special educational provision.   </w:t>
      </w:r>
      <w:r w:rsidR="00883CD9" w:rsidRPr="00D04503">
        <w:rPr>
          <w:rFonts w:ascii="Century Gothic" w:hAnsi="Century Gothic" w:cs="Arial"/>
          <w:sz w:val="20"/>
          <w:szCs w:val="20"/>
        </w:rPr>
        <w:t xml:space="preserve">This will ensure that everyone understands the child’s areas of strength and difficulty.  </w:t>
      </w:r>
    </w:p>
    <w:p w14:paraId="1AFBEB3F" w14:textId="77777777" w:rsidR="00032DFD" w:rsidRPr="00D04503" w:rsidRDefault="00032DFD" w:rsidP="00032DFD">
      <w:pPr>
        <w:jc w:val="both"/>
        <w:rPr>
          <w:rFonts w:ascii="Century Gothic" w:hAnsi="Century Gothic" w:cs="Arial"/>
          <w:sz w:val="20"/>
          <w:szCs w:val="20"/>
        </w:rPr>
      </w:pPr>
      <w:r w:rsidRPr="00D04503">
        <w:rPr>
          <w:rFonts w:ascii="Century Gothic" w:hAnsi="Century Gothic" w:cs="Arial"/>
          <w:sz w:val="20"/>
          <w:szCs w:val="20"/>
        </w:rPr>
        <w:t>Families are</w:t>
      </w:r>
      <w:r w:rsidR="0030644F" w:rsidRPr="00D04503">
        <w:rPr>
          <w:rFonts w:ascii="Century Gothic" w:hAnsi="Century Gothic" w:cs="Arial"/>
          <w:sz w:val="20"/>
          <w:szCs w:val="20"/>
        </w:rPr>
        <w:t xml:space="preserve"> encouraged to explore</w:t>
      </w:r>
      <w:r w:rsidRPr="00D04503">
        <w:rPr>
          <w:rFonts w:ascii="Century Gothic" w:hAnsi="Century Gothic" w:cs="Arial"/>
          <w:sz w:val="20"/>
          <w:szCs w:val="20"/>
        </w:rPr>
        <w:t xml:space="preserve"> the Royal Borough of Greenwich Local Offer, to understand the range of support and agencies available to their child. </w:t>
      </w:r>
    </w:p>
    <w:p w14:paraId="4D7C9F3C" w14:textId="77777777" w:rsidR="00A70E47" w:rsidRPr="00D04503" w:rsidRDefault="00BD19A2" w:rsidP="00A70E47">
      <w:pPr>
        <w:rPr>
          <w:rFonts w:ascii="Century Gothic" w:hAnsi="Century Gothic"/>
          <w:sz w:val="20"/>
          <w:szCs w:val="20"/>
        </w:rPr>
      </w:pPr>
      <w:hyperlink r:id="rId11" w:history="1">
        <w:r w:rsidR="00A70E47" w:rsidRPr="00D04503">
          <w:rPr>
            <w:rStyle w:val="Hyperlink"/>
            <w:rFonts w:ascii="Century Gothic" w:hAnsi="Century Gothic"/>
            <w:sz w:val="20"/>
            <w:szCs w:val="20"/>
          </w:rPr>
          <w:t>https://www.greenwichcommunitydirectory.org.uk/kb5/greenwich/directory/localoffer.page?localofferchannel=0</w:t>
        </w:r>
      </w:hyperlink>
    </w:p>
    <w:p w14:paraId="40F5A859" w14:textId="77777777" w:rsidR="00592460" w:rsidRPr="00D04503" w:rsidRDefault="00592460" w:rsidP="00592460">
      <w:pPr>
        <w:pStyle w:val="Subhead2"/>
        <w:spacing w:before="0" w:after="0"/>
        <w:rPr>
          <w:rFonts w:ascii="Century Gothic" w:hAnsi="Century Gothic"/>
          <w:color w:val="auto"/>
          <w:sz w:val="20"/>
          <w:szCs w:val="20"/>
        </w:rPr>
      </w:pPr>
      <w:r w:rsidRPr="00D04503">
        <w:rPr>
          <w:rFonts w:ascii="Century Gothic" w:hAnsi="Century Gothic"/>
          <w:color w:val="auto"/>
          <w:sz w:val="20"/>
          <w:szCs w:val="20"/>
        </w:rPr>
        <w:t>5.4 Assessing and reviewing pupils' progress towards outcomes</w:t>
      </w:r>
    </w:p>
    <w:p w14:paraId="2B483939" w14:textId="77777777" w:rsidR="00592460" w:rsidRPr="00D04503" w:rsidRDefault="00592460" w:rsidP="00592460">
      <w:pPr>
        <w:pStyle w:val="1bodycopy10pt"/>
        <w:rPr>
          <w:rFonts w:ascii="Century Gothic" w:hAnsi="Century Gothic"/>
          <w:szCs w:val="20"/>
        </w:rPr>
      </w:pPr>
    </w:p>
    <w:p w14:paraId="0CC7FFD9" w14:textId="77777777" w:rsidR="00592460" w:rsidRPr="00D04503" w:rsidRDefault="00592460" w:rsidP="00592460">
      <w:pPr>
        <w:spacing w:after="0"/>
        <w:rPr>
          <w:rFonts w:ascii="Century Gothic" w:hAnsi="Century Gothic" w:cs="Arial"/>
          <w:sz w:val="20"/>
          <w:szCs w:val="20"/>
        </w:rPr>
      </w:pPr>
      <w:r w:rsidRPr="00D04503">
        <w:rPr>
          <w:rFonts w:ascii="Century Gothic" w:hAnsi="Century Gothic" w:cs="Arial"/>
          <w:sz w:val="20"/>
          <w:szCs w:val="20"/>
        </w:rPr>
        <w:t xml:space="preserve">We will follow the graduated approach and the four-part cycle of </w:t>
      </w:r>
      <w:r w:rsidRPr="00D04503">
        <w:rPr>
          <w:rFonts w:ascii="Century Gothic" w:hAnsi="Century Gothic" w:cs="Arial"/>
          <w:b/>
          <w:sz w:val="20"/>
          <w:szCs w:val="20"/>
        </w:rPr>
        <w:t>assess, plan, do, review</w:t>
      </w:r>
      <w:r w:rsidR="00210BB3" w:rsidRPr="00D04503">
        <w:rPr>
          <w:rFonts w:ascii="Century Gothic" w:hAnsi="Century Gothic" w:cs="Arial"/>
          <w:sz w:val="20"/>
          <w:szCs w:val="20"/>
        </w:rPr>
        <w:t>.</w:t>
      </w:r>
    </w:p>
    <w:p w14:paraId="6FAEEDE3" w14:textId="77777777" w:rsidR="00592460" w:rsidRPr="00D04503" w:rsidRDefault="00592460" w:rsidP="00592460">
      <w:pPr>
        <w:spacing w:after="0"/>
        <w:rPr>
          <w:rFonts w:ascii="Century Gothic" w:hAnsi="Century Gothic" w:cs="Arial"/>
          <w:sz w:val="20"/>
          <w:szCs w:val="20"/>
        </w:rPr>
      </w:pPr>
      <w:r w:rsidRPr="00D04503">
        <w:rPr>
          <w:rFonts w:ascii="Century Gothic" w:hAnsi="Century Gothic" w:cs="Arial"/>
          <w:sz w:val="20"/>
          <w:szCs w:val="20"/>
        </w:rPr>
        <w:t>The class teacher will work with the SENCO to carry out a clear analysis of the pupil’s needs</w:t>
      </w:r>
      <w:r w:rsidR="00464F9E" w:rsidRPr="00D04503">
        <w:rPr>
          <w:rFonts w:ascii="Century Gothic" w:hAnsi="Century Gothic" w:cs="Arial"/>
          <w:sz w:val="20"/>
          <w:szCs w:val="20"/>
        </w:rPr>
        <w:t>, forming a personal</w:t>
      </w:r>
      <w:r w:rsidRPr="00D04503">
        <w:rPr>
          <w:rFonts w:ascii="Century Gothic" w:hAnsi="Century Gothic" w:cs="Arial"/>
          <w:sz w:val="20"/>
          <w:szCs w:val="20"/>
        </w:rPr>
        <w:t xml:space="preserve"> learning plan (PLP). This will draw on:</w:t>
      </w:r>
    </w:p>
    <w:p w14:paraId="24E9174D" w14:textId="77777777" w:rsidR="00592460" w:rsidRPr="00D04503" w:rsidRDefault="00592460" w:rsidP="00592460">
      <w:pPr>
        <w:spacing w:after="0"/>
        <w:rPr>
          <w:rFonts w:ascii="Century Gothic" w:hAnsi="Century Gothic" w:cs="Arial"/>
          <w:sz w:val="20"/>
          <w:szCs w:val="20"/>
        </w:rPr>
      </w:pPr>
    </w:p>
    <w:p w14:paraId="1D2FA5F0" w14:textId="77777777" w:rsidR="00592460" w:rsidRPr="00D04503" w:rsidRDefault="00592460" w:rsidP="00592460">
      <w:pPr>
        <w:pStyle w:val="4Bulletedcopyblue"/>
        <w:numPr>
          <w:ilvl w:val="0"/>
          <w:numId w:val="27"/>
        </w:numPr>
        <w:spacing w:after="0"/>
        <w:rPr>
          <w:rFonts w:ascii="Century Gothic" w:hAnsi="Century Gothic"/>
        </w:rPr>
      </w:pPr>
      <w:r w:rsidRPr="00D04503">
        <w:rPr>
          <w:rFonts w:ascii="Century Gothic" w:hAnsi="Century Gothic"/>
        </w:rPr>
        <w:t xml:space="preserve">The teacher’s assessment and experience of the pupil </w:t>
      </w:r>
    </w:p>
    <w:p w14:paraId="47FDAE2C" w14:textId="77777777" w:rsidR="00592460" w:rsidRPr="00D04503" w:rsidRDefault="00592460" w:rsidP="00592460">
      <w:pPr>
        <w:pStyle w:val="4Bulletedcopyblue"/>
        <w:numPr>
          <w:ilvl w:val="0"/>
          <w:numId w:val="27"/>
        </w:numPr>
        <w:spacing w:after="0"/>
        <w:rPr>
          <w:rFonts w:ascii="Century Gothic" w:hAnsi="Century Gothic"/>
        </w:rPr>
      </w:pPr>
      <w:r w:rsidRPr="00D04503">
        <w:rPr>
          <w:rFonts w:ascii="Century Gothic" w:hAnsi="Century Gothic"/>
        </w:rPr>
        <w:t xml:space="preserve">Their previous progress and attainment or behaviour </w:t>
      </w:r>
    </w:p>
    <w:p w14:paraId="6A0F9A7C" w14:textId="77777777" w:rsidR="00592460" w:rsidRPr="00D04503" w:rsidRDefault="00592460" w:rsidP="00592460">
      <w:pPr>
        <w:pStyle w:val="4Bulletedcopyblue"/>
        <w:numPr>
          <w:ilvl w:val="0"/>
          <w:numId w:val="27"/>
        </w:numPr>
        <w:spacing w:after="0"/>
        <w:rPr>
          <w:rFonts w:ascii="Century Gothic" w:hAnsi="Century Gothic"/>
        </w:rPr>
      </w:pPr>
      <w:r w:rsidRPr="00D04503">
        <w:rPr>
          <w:rFonts w:ascii="Century Gothic" w:hAnsi="Century Gothic"/>
        </w:rPr>
        <w:t xml:space="preserve">Other teachers’ assessments, where relevant </w:t>
      </w:r>
    </w:p>
    <w:p w14:paraId="73A67257" w14:textId="77777777" w:rsidR="00592460" w:rsidRPr="00D04503" w:rsidRDefault="00592460" w:rsidP="00592460">
      <w:pPr>
        <w:pStyle w:val="4Bulletedcopyblue"/>
        <w:numPr>
          <w:ilvl w:val="0"/>
          <w:numId w:val="27"/>
        </w:numPr>
        <w:spacing w:after="0"/>
        <w:rPr>
          <w:rFonts w:ascii="Century Gothic" w:hAnsi="Century Gothic"/>
        </w:rPr>
      </w:pPr>
      <w:r w:rsidRPr="00D04503">
        <w:rPr>
          <w:rFonts w:ascii="Century Gothic" w:hAnsi="Century Gothic"/>
        </w:rPr>
        <w:t>The individual’s development in comparison to their peers and national data</w:t>
      </w:r>
    </w:p>
    <w:p w14:paraId="537D7801" w14:textId="77777777" w:rsidR="00592460" w:rsidRPr="00D04503" w:rsidRDefault="00592460" w:rsidP="00592460">
      <w:pPr>
        <w:pStyle w:val="4Bulletedcopyblue"/>
        <w:numPr>
          <w:ilvl w:val="0"/>
          <w:numId w:val="27"/>
        </w:numPr>
        <w:spacing w:after="0"/>
        <w:rPr>
          <w:rFonts w:ascii="Century Gothic" w:hAnsi="Century Gothic"/>
        </w:rPr>
      </w:pPr>
      <w:r w:rsidRPr="00D04503">
        <w:rPr>
          <w:rFonts w:ascii="Century Gothic" w:hAnsi="Century Gothic"/>
        </w:rPr>
        <w:t>The views and experience of parents</w:t>
      </w:r>
    </w:p>
    <w:p w14:paraId="0F7196B5" w14:textId="77777777" w:rsidR="00592460" w:rsidRPr="00D04503" w:rsidRDefault="00592460" w:rsidP="00592460">
      <w:pPr>
        <w:pStyle w:val="4Bulletedcopyblue"/>
        <w:numPr>
          <w:ilvl w:val="0"/>
          <w:numId w:val="27"/>
        </w:numPr>
        <w:spacing w:after="0"/>
        <w:rPr>
          <w:rFonts w:ascii="Century Gothic" w:hAnsi="Century Gothic"/>
        </w:rPr>
      </w:pPr>
      <w:r w:rsidRPr="00D04503">
        <w:rPr>
          <w:rFonts w:ascii="Century Gothic" w:hAnsi="Century Gothic"/>
        </w:rPr>
        <w:t>The pupil’s own views</w:t>
      </w:r>
    </w:p>
    <w:p w14:paraId="13AF5727" w14:textId="77777777" w:rsidR="00592460" w:rsidRPr="00D04503" w:rsidRDefault="00592460" w:rsidP="00592460">
      <w:pPr>
        <w:pStyle w:val="4Bulletedcopyblue"/>
        <w:numPr>
          <w:ilvl w:val="0"/>
          <w:numId w:val="27"/>
        </w:numPr>
        <w:spacing w:after="0"/>
        <w:rPr>
          <w:rFonts w:ascii="Century Gothic" w:hAnsi="Century Gothic"/>
        </w:rPr>
      </w:pPr>
      <w:r w:rsidRPr="00D04503">
        <w:rPr>
          <w:rFonts w:ascii="Century Gothic" w:hAnsi="Century Gothic"/>
        </w:rPr>
        <w:t xml:space="preserve">Advice from external support services, if relevant </w:t>
      </w:r>
    </w:p>
    <w:p w14:paraId="48AF2BE3" w14:textId="77777777" w:rsidR="00592460" w:rsidRPr="00D04503" w:rsidRDefault="00592460" w:rsidP="00592460">
      <w:pPr>
        <w:pStyle w:val="4Bulletedcopyblue"/>
        <w:numPr>
          <w:ilvl w:val="0"/>
          <w:numId w:val="0"/>
        </w:numPr>
        <w:spacing w:after="0"/>
        <w:ind w:left="340"/>
        <w:rPr>
          <w:rFonts w:ascii="Century Gothic" w:hAnsi="Century Gothic"/>
        </w:rPr>
      </w:pPr>
    </w:p>
    <w:p w14:paraId="03339091" w14:textId="77777777" w:rsidR="00592460" w:rsidRPr="00D04503" w:rsidRDefault="00592460" w:rsidP="00592460">
      <w:pPr>
        <w:pStyle w:val="4Bulletedcopyblue"/>
        <w:numPr>
          <w:ilvl w:val="0"/>
          <w:numId w:val="0"/>
        </w:numPr>
        <w:spacing w:after="0"/>
        <w:rPr>
          <w:rFonts w:ascii="Century Gothic" w:hAnsi="Century Gothic"/>
        </w:rPr>
      </w:pPr>
      <w:r w:rsidRPr="00D04503">
        <w:rPr>
          <w:rFonts w:ascii="Century Gothic" w:hAnsi="Century Gothic"/>
        </w:rPr>
        <w:t>The</w:t>
      </w:r>
      <w:r w:rsidR="005078C1" w:rsidRPr="00D04503">
        <w:rPr>
          <w:rFonts w:ascii="Century Gothic" w:hAnsi="Century Gothic"/>
        </w:rPr>
        <w:t xml:space="preserve"> PLP</w:t>
      </w:r>
      <w:r w:rsidR="009E78D4" w:rsidRPr="00D04503">
        <w:rPr>
          <w:rFonts w:ascii="Century Gothic" w:hAnsi="Century Gothic"/>
        </w:rPr>
        <w:t xml:space="preserve"> will be reviewed by their teacher once a term</w:t>
      </w:r>
      <w:r w:rsidRPr="00D04503">
        <w:rPr>
          <w:rFonts w:ascii="Century Gothic" w:hAnsi="Century Gothic"/>
        </w:rPr>
        <w:t xml:space="preserve">. All teachers and support staff who work with the pupil will be made aware of their needs, the outcomes sought, the support provided, and any teaching strategies or approaches that are required. We will regularly review the effectiveness of the support and interventions, and their impact on the pupil’s progress. </w:t>
      </w:r>
    </w:p>
    <w:p w14:paraId="6C3DA9C5" w14:textId="77777777" w:rsidR="00D16F28" w:rsidRPr="00D04503" w:rsidRDefault="00D16F28" w:rsidP="00592460">
      <w:pPr>
        <w:pStyle w:val="4Bulletedcopyblue"/>
        <w:numPr>
          <w:ilvl w:val="0"/>
          <w:numId w:val="0"/>
        </w:numPr>
        <w:spacing w:after="0"/>
        <w:rPr>
          <w:rFonts w:ascii="Century Gothic" w:hAnsi="Century Gothic"/>
        </w:rPr>
      </w:pPr>
    </w:p>
    <w:p w14:paraId="14A6D306" w14:textId="77777777" w:rsidR="005078C1" w:rsidRPr="00D04503" w:rsidRDefault="005078C1" w:rsidP="005078C1">
      <w:pPr>
        <w:pStyle w:val="Subhead2"/>
        <w:spacing w:before="0" w:after="0"/>
        <w:rPr>
          <w:rFonts w:ascii="Century Gothic" w:hAnsi="Century Gothic"/>
          <w:color w:val="auto"/>
          <w:sz w:val="20"/>
          <w:szCs w:val="20"/>
        </w:rPr>
      </w:pPr>
      <w:r w:rsidRPr="00D04503">
        <w:rPr>
          <w:rFonts w:ascii="Century Gothic" w:hAnsi="Century Gothic"/>
          <w:color w:val="auto"/>
          <w:sz w:val="20"/>
          <w:szCs w:val="20"/>
        </w:rPr>
        <w:t>5.5 Supporting pupils moving between phases and preparing for adulthood</w:t>
      </w:r>
    </w:p>
    <w:p w14:paraId="5EFA3950" w14:textId="77777777" w:rsidR="005078C1" w:rsidRPr="00D04503" w:rsidRDefault="005078C1" w:rsidP="005078C1">
      <w:pPr>
        <w:pStyle w:val="1bodycopy10pt"/>
        <w:rPr>
          <w:rFonts w:ascii="Century Gothic" w:hAnsi="Century Gothic"/>
          <w:szCs w:val="20"/>
        </w:rPr>
      </w:pPr>
    </w:p>
    <w:p w14:paraId="40758B61" w14:textId="77777777" w:rsidR="00D16F28" w:rsidRPr="00D04503" w:rsidRDefault="00D16F28" w:rsidP="005078C1">
      <w:pPr>
        <w:pStyle w:val="1bodycopy10pt"/>
        <w:rPr>
          <w:rFonts w:ascii="Century Gothic" w:hAnsi="Century Gothic"/>
          <w:szCs w:val="20"/>
        </w:rPr>
      </w:pPr>
      <w:r w:rsidRPr="00D04503">
        <w:rPr>
          <w:rFonts w:ascii="Century Gothic" w:hAnsi="Century Gothic" w:cs="Arial"/>
          <w:szCs w:val="20"/>
        </w:rPr>
        <w:t>Pupils are prepared for changes in teachers, classes and key phases by making visits to their next learning space during the weeks preceding the change. Specific support strategies are used with pupils with more profound needs, anxiety or attachment issues. These resources may be sent home so that the child’s family can support them at the point of transition.</w:t>
      </w:r>
    </w:p>
    <w:p w14:paraId="7870CF7E" w14:textId="77777777" w:rsidR="00D16F28" w:rsidRPr="00D04503" w:rsidRDefault="00D16F28" w:rsidP="00D16F28">
      <w:pPr>
        <w:jc w:val="both"/>
        <w:rPr>
          <w:rFonts w:ascii="Century Gothic" w:hAnsi="Century Gothic" w:cs="Arial"/>
          <w:sz w:val="20"/>
          <w:szCs w:val="20"/>
        </w:rPr>
      </w:pPr>
      <w:r w:rsidRPr="00D04503">
        <w:rPr>
          <w:rFonts w:ascii="Century Gothic" w:hAnsi="Century Gothic" w:cs="Arial"/>
          <w:sz w:val="20"/>
          <w:szCs w:val="20"/>
        </w:rPr>
        <w:t>Transition to secondary school for all pupils begins in the summer term of Year 6. For pupils with SEN, the transition process may involve travel planning and safety sessions, and making visits to the secondary school accompanied by a member of school staff. The SENCO and Year 6 teacher have contact with the SENCO and inclusion teams in the secondary schools and have opportunities to discuss pupils’ individual strengths and vulnerabilities. In some cases, parents are invited to a transition meeting</w:t>
      </w:r>
      <w:r w:rsidR="009E78D4" w:rsidRPr="00D04503">
        <w:rPr>
          <w:rFonts w:ascii="Century Gothic" w:hAnsi="Century Gothic" w:cs="Arial"/>
          <w:sz w:val="20"/>
          <w:szCs w:val="20"/>
        </w:rPr>
        <w:t xml:space="preserve"> with</w:t>
      </w:r>
      <w:r w:rsidRPr="00D04503">
        <w:rPr>
          <w:rFonts w:ascii="Century Gothic" w:hAnsi="Century Gothic" w:cs="Arial"/>
          <w:sz w:val="20"/>
          <w:szCs w:val="20"/>
        </w:rPr>
        <w:t xml:space="preserve"> the secondary and primary school staff. In addition to sharing key information with the new school/setting, we will identify and recommend pupils for transition program</w:t>
      </w:r>
      <w:r w:rsidR="00302843" w:rsidRPr="00D04503">
        <w:rPr>
          <w:rFonts w:ascii="Century Gothic" w:hAnsi="Century Gothic" w:cs="Arial"/>
          <w:sz w:val="20"/>
          <w:szCs w:val="20"/>
        </w:rPr>
        <w:t>me</w:t>
      </w:r>
      <w:r w:rsidRPr="00D04503">
        <w:rPr>
          <w:rFonts w:ascii="Century Gothic" w:hAnsi="Century Gothic" w:cs="Arial"/>
          <w:sz w:val="20"/>
          <w:szCs w:val="20"/>
        </w:rPr>
        <w:t xml:space="preserve">s as appropriate.  These may include programs led by the Speech and Language service, the individual school and/or the local authority.  We will also work with external agencies to deliver transition workshops, aimed at supporting pupil wellbeing and mental health.  </w:t>
      </w:r>
    </w:p>
    <w:p w14:paraId="1AD50B03" w14:textId="77777777" w:rsidR="005078C1" w:rsidRPr="00D04503" w:rsidRDefault="005078C1" w:rsidP="005078C1">
      <w:pPr>
        <w:pStyle w:val="Subhead2"/>
        <w:spacing w:before="0" w:after="0"/>
        <w:rPr>
          <w:rFonts w:ascii="Century Gothic" w:hAnsi="Century Gothic"/>
          <w:color w:val="auto"/>
          <w:sz w:val="20"/>
          <w:szCs w:val="20"/>
        </w:rPr>
      </w:pPr>
      <w:r w:rsidRPr="00D04503">
        <w:rPr>
          <w:rFonts w:ascii="Century Gothic" w:hAnsi="Century Gothic"/>
          <w:color w:val="auto"/>
          <w:sz w:val="20"/>
          <w:szCs w:val="20"/>
        </w:rPr>
        <w:t>5.</w:t>
      </w:r>
      <w:r w:rsidR="00D16F28" w:rsidRPr="00D04503">
        <w:rPr>
          <w:rFonts w:ascii="Century Gothic" w:hAnsi="Century Gothic"/>
          <w:color w:val="auto"/>
          <w:sz w:val="20"/>
          <w:szCs w:val="20"/>
        </w:rPr>
        <w:t>6</w:t>
      </w:r>
      <w:r w:rsidRPr="00D04503">
        <w:rPr>
          <w:rFonts w:ascii="Century Gothic" w:hAnsi="Century Gothic"/>
          <w:color w:val="auto"/>
          <w:sz w:val="20"/>
          <w:szCs w:val="20"/>
        </w:rPr>
        <w:t xml:space="preserve"> Adaptations to the curriculum and learning environment </w:t>
      </w:r>
    </w:p>
    <w:p w14:paraId="7A143DD7" w14:textId="77777777" w:rsidR="00D16F28" w:rsidRPr="00D04503" w:rsidRDefault="00D16F28" w:rsidP="005078C1">
      <w:pPr>
        <w:spacing w:after="0"/>
        <w:rPr>
          <w:rFonts w:ascii="Century Gothic" w:hAnsi="Century Gothic" w:cs="Arial"/>
          <w:sz w:val="20"/>
          <w:szCs w:val="20"/>
        </w:rPr>
      </w:pPr>
    </w:p>
    <w:p w14:paraId="75955371" w14:textId="77777777" w:rsidR="005078C1" w:rsidRPr="00D04503" w:rsidRDefault="005078C1" w:rsidP="005078C1">
      <w:pPr>
        <w:spacing w:after="0"/>
        <w:rPr>
          <w:rFonts w:ascii="Century Gothic" w:hAnsi="Century Gothic" w:cs="Arial"/>
          <w:sz w:val="20"/>
          <w:szCs w:val="20"/>
        </w:rPr>
      </w:pPr>
      <w:r w:rsidRPr="00D04503">
        <w:rPr>
          <w:rFonts w:ascii="Century Gothic" w:hAnsi="Century Gothic" w:cs="Arial"/>
          <w:sz w:val="20"/>
          <w:szCs w:val="20"/>
        </w:rPr>
        <w:t>We make the following adaptations to ensure all pupils’ needs are met:</w:t>
      </w:r>
    </w:p>
    <w:p w14:paraId="7CAF1D71" w14:textId="77777777" w:rsidR="00D16F28" w:rsidRPr="00D04503" w:rsidRDefault="00D16F28" w:rsidP="005078C1">
      <w:pPr>
        <w:spacing w:after="0"/>
        <w:rPr>
          <w:rFonts w:ascii="Century Gothic" w:hAnsi="Century Gothic" w:cs="Arial"/>
          <w:sz w:val="20"/>
          <w:szCs w:val="20"/>
        </w:rPr>
      </w:pPr>
    </w:p>
    <w:p w14:paraId="650980F1" w14:textId="77777777" w:rsidR="005078C1" w:rsidRPr="00D04503" w:rsidRDefault="005078C1" w:rsidP="00464F9E">
      <w:pPr>
        <w:pStyle w:val="4Bulletedcopyblue"/>
        <w:numPr>
          <w:ilvl w:val="0"/>
          <w:numId w:val="28"/>
        </w:numPr>
        <w:rPr>
          <w:rFonts w:ascii="Century Gothic" w:hAnsi="Century Gothic" w:cs="Times New Roman"/>
        </w:rPr>
      </w:pPr>
      <w:r w:rsidRPr="00D04503">
        <w:rPr>
          <w:rFonts w:ascii="Century Gothic" w:hAnsi="Century Gothic"/>
        </w:rPr>
        <w:t>Differentiating our curriculum to ensure all pupils are able to acc</w:t>
      </w:r>
      <w:r w:rsidR="00464F9E" w:rsidRPr="00D04503">
        <w:rPr>
          <w:rFonts w:ascii="Century Gothic" w:hAnsi="Century Gothic"/>
        </w:rPr>
        <w:t>ess it, for example, small group learning</w:t>
      </w:r>
      <w:r w:rsidR="009E78D4" w:rsidRPr="00D04503">
        <w:rPr>
          <w:rFonts w:ascii="Century Gothic" w:hAnsi="Century Gothic"/>
        </w:rPr>
        <w:t xml:space="preserve">.  </w:t>
      </w:r>
    </w:p>
    <w:p w14:paraId="38A4985C" w14:textId="77777777" w:rsidR="005078C1" w:rsidRPr="00D04503" w:rsidRDefault="005078C1" w:rsidP="00464F9E">
      <w:pPr>
        <w:pStyle w:val="4Bulletedcopyblue"/>
        <w:numPr>
          <w:ilvl w:val="0"/>
          <w:numId w:val="28"/>
        </w:numPr>
        <w:rPr>
          <w:rFonts w:ascii="Century Gothic" w:hAnsi="Century Gothic"/>
        </w:rPr>
      </w:pPr>
      <w:r w:rsidRPr="00D04503">
        <w:rPr>
          <w:rFonts w:ascii="Century Gothic" w:hAnsi="Century Gothic"/>
        </w:rPr>
        <w:lastRenderedPageBreak/>
        <w:t xml:space="preserve">Adapting our resources and staffing </w:t>
      </w:r>
    </w:p>
    <w:p w14:paraId="1D75D019" w14:textId="77777777" w:rsidR="005078C1" w:rsidRPr="00D04503" w:rsidRDefault="005078C1" w:rsidP="00464F9E">
      <w:pPr>
        <w:pStyle w:val="4Bulletedcopyblue"/>
        <w:numPr>
          <w:ilvl w:val="0"/>
          <w:numId w:val="28"/>
        </w:numPr>
        <w:rPr>
          <w:rFonts w:ascii="Century Gothic" w:hAnsi="Century Gothic"/>
        </w:rPr>
      </w:pPr>
      <w:r w:rsidRPr="00D04503">
        <w:rPr>
          <w:rFonts w:ascii="Century Gothic" w:hAnsi="Century Gothic"/>
        </w:rPr>
        <w:t xml:space="preserve">Using recommended aids, such as laptops, coloured overlays, visual timetables, larger font, etc. </w:t>
      </w:r>
    </w:p>
    <w:p w14:paraId="4BBD1E48" w14:textId="77777777" w:rsidR="005078C1" w:rsidRPr="00D04503" w:rsidRDefault="005078C1" w:rsidP="00464F9E">
      <w:pPr>
        <w:pStyle w:val="4Bulletedcopyblue"/>
        <w:numPr>
          <w:ilvl w:val="0"/>
          <w:numId w:val="28"/>
        </w:numPr>
        <w:rPr>
          <w:rFonts w:ascii="Century Gothic" w:hAnsi="Century Gothic"/>
        </w:rPr>
      </w:pPr>
      <w:r w:rsidRPr="00D04503">
        <w:rPr>
          <w:rFonts w:ascii="Century Gothic" w:hAnsi="Century Gothic"/>
        </w:rPr>
        <w:t xml:space="preserve">Differentiating our teaching, for example, giving longer processing times, pre-teaching of key vocabulary, reading instructions aloud, etc. </w:t>
      </w:r>
    </w:p>
    <w:p w14:paraId="313F89C6" w14:textId="77777777" w:rsidR="005078C1" w:rsidRPr="00D04503" w:rsidRDefault="005078C1" w:rsidP="005078C1">
      <w:pPr>
        <w:spacing w:after="0"/>
        <w:rPr>
          <w:rFonts w:ascii="Century Gothic" w:hAnsi="Century Gothic"/>
          <w:b/>
          <w:sz w:val="20"/>
          <w:szCs w:val="20"/>
        </w:rPr>
      </w:pPr>
    </w:p>
    <w:p w14:paraId="6D952DB2" w14:textId="77777777" w:rsidR="00D16F28" w:rsidRPr="00D04503" w:rsidRDefault="00D16F28" w:rsidP="005078C1">
      <w:pPr>
        <w:spacing w:after="0"/>
        <w:rPr>
          <w:rFonts w:ascii="Century Gothic" w:hAnsi="Century Gothic"/>
          <w:sz w:val="20"/>
          <w:szCs w:val="20"/>
        </w:rPr>
      </w:pPr>
      <w:r w:rsidRPr="00D04503">
        <w:rPr>
          <w:rFonts w:ascii="Century Gothic" w:hAnsi="Century Gothic"/>
          <w:sz w:val="20"/>
          <w:szCs w:val="20"/>
        </w:rPr>
        <w:t xml:space="preserve">The school Accessibility plan (2021) identifies the ways in which we will aim to meet the needs of any pupils, identified as having a disability.  Where a pupil is identified as needing adaptations to ensure they are able to successfully access their learning and environment, these will be addressed in the moment and monitored to ensure they continue to be appropriate and effective.  </w:t>
      </w:r>
    </w:p>
    <w:p w14:paraId="0F06EB6C" w14:textId="77777777" w:rsidR="005078C1" w:rsidRPr="00D04503" w:rsidRDefault="005078C1" w:rsidP="00692297">
      <w:pPr>
        <w:spacing w:after="0"/>
        <w:rPr>
          <w:rFonts w:ascii="Century Gothic" w:hAnsi="Century Gothic"/>
          <w:b/>
          <w:sz w:val="20"/>
          <w:szCs w:val="20"/>
        </w:rPr>
      </w:pPr>
    </w:p>
    <w:p w14:paraId="17823520" w14:textId="77777777" w:rsidR="00592A7C" w:rsidRPr="00D04503" w:rsidRDefault="00D16F28" w:rsidP="00692297">
      <w:pPr>
        <w:spacing w:after="0"/>
        <w:rPr>
          <w:rFonts w:ascii="Century Gothic" w:hAnsi="Century Gothic"/>
          <w:b/>
          <w:sz w:val="20"/>
          <w:szCs w:val="20"/>
        </w:rPr>
      </w:pPr>
      <w:r w:rsidRPr="00D04503">
        <w:rPr>
          <w:rFonts w:ascii="Century Gothic" w:hAnsi="Century Gothic"/>
          <w:b/>
          <w:sz w:val="20"/>
          <w:szCs w:val="20"/>
        </w:rPr>
        <w:t xml:space="preserve">5.7 </w:t>
      </w:r>
      <w:r w:rsidR="00592A7C" w:rsidRPr="00D04503">
        <w:rPr>
          <w:rFonts w:ascii="Century Gothic" w:hAnsi="Century Gothic"/>
          <w:b/>
          <w:sz w:val="20"/>
          <w:szCs w:val="20"/>
        </w:rPr>
        <w:t>Our approach to teaching pupils with SEN</w:t>
      </w:r>
    </w:p>
    <w:p w14:paraId="793CCA83" w14:textId="77777777" w:rsidR="00F81E47" w:rsidRPr="00D04503" w:rsidRDefault="001B2A1F" w:rsidP="00692297">
      <w:pPr>
        <w:pStyle w:val="Heading5"/>
        <w:ind w:left="1080"/>
        <w:jc w:val="both"/>
        <w:rPr>
          <w:rFonts w:ascii="Century Gothic" w:hAnsi="Century Gothic" w:cs="Arial"/>
          <w:b w:val="0"/>
          <w:sz w:val="20"/>
        </w:rPr>
      </w:pPr>
      <w:r w:rsidRPr="00D04503">
        <w:rPr>
          <w:rFonts w:ascii="Century Gothic" w:hAnsi="Century Gothic" w:cs="Arial"/>
          <w:b w:val="0"/>
          <w:sz w:val="20"/>
        </w:rPr>
        <w:t xml:space="preserve"> </w:t>
      </w:r>
    </w:p>
    <w:p w14:paraId="2C320524" w14:textId="77777777" w:rsidR="00F81E47" w:rsidRPr="00D04503" w:rsidRDefault="00F81E47" w:rsidP="00692297">
      <w:pPr>
        <w:spacing w:after="0"/>
        <w:jc w:val="both"/>
        <w:rPr>
          <w:rFonts w:ascii="Century Gothic" w:hAnsi="Century Gothic" w:cs="Arial"/>
          <w:sz w:val="20"/>
          <w:szCs w:val="20"/>
          <w:u w:val="single"/>
        </w:rPr>
      </w:pPr>
      <w:r w:rsidRPr="00D04503">
        <w:rPr>
          <w:rFonts w:ascii="Century Gothic" w:hAnsi="Century Gothic" w:cs="Arial"/>
          <w:sz w:val="20"/>
          <w:szCs w:val="20"/>
          <w:u w:val="single"/>
        </w:rPr>
        <w:t xml:space="preserve">Quality </w:t>
      </w:r>
      <w:r w:rsidR="002511B2" w:rsidRPr="00D04503">
        <w:rPr>
          <w:rFonts w:ascii="Century Gothic" w:hAnsi="Century Gothic" w:cs="Arial"/>
          <w:sz w:val="20"/>
          <w:szCs w:val="20"/>
          <w:u w:val="single"/>
        </w:rPr>
        <w:t xml:space="preserve">First </w:t>
      </w:r>
      <w:r w:rsidRPr="00D04503">
        <w:rPr>
          <w:rFonts w:ascii="Century Gothic" w:hAnsi="Century Gothic" w:cs="Arial"/>
          <w:sz w:val="20"/>
          <w:szCs w:val="20"/>
          <w:u w:val="single"/>
        </w:rPr>
        <w:t>Teaching</w:t>
      </w:r>
    </w:p>
    <w:p w14:paraId="15FC122B" w14:textId="77777777" w:rsidR="00F81E47" w:rsidRPr="00D04503" w:rsidRDefault="00F81E47" w:rsidP="00692297">
      <w:pPr>
        <w:pStyle w:val="BodyText"/>
        <w:jc w:val="both"/>
        <w:rPr>
          <w:rFonts w:ascii="Century Gothic" w:hAnsi="Century Gothic" w:cs="Arial"/>
          <w:sz w:val="20"/>
        </w:rPr>
      </w:pPr>
      <w:r w:rsidRPr="00D04503">
        <w:rPr>
          <w:rFonts w:ascii="Century Gothic" w:hAnsi="Century Gothic" w:cs="Arial"/>
          <w:sz w:val="20"/>
        </w:rPr>
        <w:t xml:space="preserve">Teachers are responsible for the progress and attainment of all pupils in their class. They continually monitor their pupils and carry out ongoing assessments. </w:t>
      </w:r>
      <w:r w:rsidR="00AA4D36" w:rsidRPr="00D04503">
        <w:rPr>
          <w:rFonts w:ascii="Century Gothic" w:hAnsi="Century Gothic" w:cs="Arial"/>
          <w:sz w:val="20"/>
        </w:rPr>
        <w:t>Based on</w:t>
      </w:r>
      <w:r w:rsidRPr="00D04503">
        <w:rPr>
          <w:rFonts w:ascii="Century Gothic" w:hAnsi="Century Gothic" w:cs="Arial"/>
          <w:sz w:val="20"/>
        </w:rPr>
        <w:t xml:space="preserve"> marking, assessments and observations a teacher may consider that a </w:t>
      </w:r>
      <w:r w:rsidR="00AA4D36" w:rsidRPr="00D04503">
        <w:rPr>
          <w:rFonts w:ascii="Century Gothic" w:hAnsi="Century Gothic" w:cs="Arial"/>
          <w:sz w:val="20"/>
        </w:rPr>
        <w:t xml:space="preserve">pupil needs additional support.  Learning is carefully and thoughtfully planned to enable each pupil to engage, enjoy and progress at a level appropriate to them. </w:t>
      </w:r>
    </w:p>
    <w:p w14:paraId="0251B82B" w14:textId="77777777" w:rsidR="00F81E47" w:rsidRPr="00D04503" w:rsidRDefault="00F81E47" w:rsidP="00F81E47">
      <w:pPr>
        <w:pStyle w:val="BodyText"/>
        <w:jc w:val="both"/>
        <w:rPr>
          <w:rFonts w:ascii="Century Gothic" w:hAnsi="Century Gothic" w:cs="Arial"/>
          <w:sz w:val="20"/>
        </w:rPr>
      </w:pPr>
    </w:p>
    <w:p w14:paraId="1412F41C" w14:textId="77777777" w:rsidR="00F81E47" w:rsidRPr="00D04503" w:rsidRDefault="00F81E47" w:rsidP="00F81E47">
      <w:pPr>
        <w:pStyle w:val="BodyText"/>
        <w:jc w:val="both"/>
        <w:rPr>
          <w:rFonts w:ascii="Century Gothic" w:hAnsi="Century Gothic" w:cs="Arial"/>
          <w:sz w:val="20"/>
          <w:u w:val="single"/>
        </w:rPr>
      </w:pPr>
      <w:r w:rsidRPr="00D04503">
        <w:rPr>
          <w:rFonts w:ascii="Century Gothic" w:hAnsi="Century Gothic" w:cs="Arial"/>
          <w:sz w:val="20"/>
          <w:u w:val="single"/>
        </w:rPr>
        <w:t>Internal School Support</w:t>
      </w:r>
    </w:p>
    <w:p w14:paraId="362B8947" w14:textId="77777777" w:rsidR="00F81E47" w:rsidRPr="00D04503" w:rsidRDefault="00F81E47" w:rsidP="00F81E47">
      <w:pPr>
        <w:pStyle w:val="BodyText"/>
        <w:jc w:val="both"/>
        <w:rPr>
          <w:rFonts w:ascii="Century Gothic" w:hAnsi="Century Gothic" w:cs="Arial"/>
          <w:sz w:val="20"/>
        </w:rPr>
      </w:pPr>
    </w:p>
    <w:p w14:paraId="3F3E2EA0" w14:textId="77777777" w:rsidR="00F81E47" w:rsidRPr="00D04503" w:rsidRDefault="00F81E47" w:rsidP="00F81E47">
      <w:pPr>
        <w:jc w:val="both"/>
        <w:rPr>
          <w:rFonts w:ascii="Century Gothic" w:hAnsi="Century Gothic" w:cs="Arial"/>
          <w:sz w:val="20"/>
          <w:szCs w:val="20"/>
        </w:rPr>
      </w:pPr>
      <w:r w:rsidRPr="00D04503">
        <w:rPr>
          <w:rFonts w:ascii="Century Gothic" w:hAnsi="Century Gothic" w:cs="Arial"/>
          <w:sz w:val="20"/>
          <w:szCs w:val="20"/>
        </w:rPr>
        <w:t>Pupils whose attainment and progress continues to</w:t>
      </w:r>
      <w:r w:rsidR="00AA4D36" w:rsidRPr="00D04503">
        <w:rPr>
          <w:rFonts w:ascii="Century Gothic" w:hAnsi="Century Gothic" w:cs="Arial"/>
          <w:sz w:val="20"/>
          <w:szCs w:val="20"/>
        </w:rPr>
        <w:t xml:space="preserve"> cause concern are noted on</w:t>
      </w:r>
      <w:r w:rsidRPr="00D04503">
        <w:rPr>
          <w:rFonts w:ascii="Century Gothic" w:hAnsi="Century Gothic" w:cs="Arial"/>
          <w:sz w:val="20"/>
          <w:szCs w:val="20"/>
        </w:rPr>
        <w:t xml:space="preserve"> </w:t>
      </w:r>
      <w:r w:rsidR="0009051A" w:rsidRPr="00D04503">
        <w:rPr>
          <w:rFonts w:ascii="Century Gothic" w:hAnsi="Century Gothic" w:cs="Arial"/>
          <w:sz w:val="20"/>
          <w:szCs w:val="20"/>
        </w:rPr>
        <w:t>class p</w:t>
      </w:r>
      <w:r w:rsidRPr="00D04503">
        <w:rPr>
          <w:rFonts w:ascii="Century Gothic" w:hAnsi="Century Gothic" w:cs="Arial"/>
          <w:sz w:val="20"/>
          <w:szCs w:val="20"/>
        </w:rPr>
        <w:t xml:space="preserve">rogress </w:t>
      </w:r>
      <w:r w:rsidR="0009051A" w:rsidRPr="00D04503">
        <w:rPr>
          <w:rFonts w:ascii="Century Gothic" w:hAnsi="Century Gothic" w:cs="Arial"/>
          <w:sz w:val="20"/>
          <w:szCs w:val="20"/>
        </w:rPr>
        <w:t>c</w:t>
      </w:r>
      <w:r w:rsidRPr="00D04503">
        <w:rPr>
          <w:rFonts w:ascii="Century Gothic" w:hAnsi="Century Gothic" w:cs="Arial"/>
          <w:sz w:val="20"/>
          <w:szCs w:val="20"/>
        </w:rPr>
        <w:t>heck forms</w:t>
      </w:r>
      <w:r w:rsidR="002511B2" w:rsidRPr="00D04503">
        <w:rPr>
          <w:rFonts w:ascii="Century Gothic" w:hAnsi="Century Gothic" w:cs="Arial"/>
          <w:sz w:val="20"/>
          <w:szCs w:val="20"/>
        </w:rPr>
        <w:t xml:space="preserve"> and</w:t>
      </w:r>
      <w:r w:rsidRPr="00D04503">
        <w:rPr>
          <w:rFonts w:ascii="Century Gothic" w:hAnsi="Century Gothic" w:cs="Arial"/>
          <w:sz w:val="20"/>
          <w:szCs w:val="20"/>
        </w:rPr>
        <w:t xml:space="preserve"> discussed with senior leaders at termly Progress Meetings. Other factors which could be impacting on a pupil’s learning are discussed and parents may be invited to </w:t>
      </w:r>
      <w:r w:rsidR="00FF1593" w:rsidRPr="00D04503">
        <w:rPr>
          <w:rFonts w:ascii="Century Gothic" w:hAnsi="Century Gothic" w:cs="Arial"/>
          <w:sz w:val="20"/>
          <w:szCs w:val="20"/>
        </w:rPr>
        <w:t>participate in order to ensure a holistic picture of the pupil is developed.</w:t>
      </w:r>
      <w:r w:rsidRPr="00D04503">
        <w:rPr>
          <w:rFonts w:ascii="Century Gothic" w:hAnsi="Century Gothic" w:cs="Arial"/>
          <w:sz w:val="20"/>
          <w:szCs w:val="20"/>
        </w:rPr>
        <w:t xml:space="preserve">  Additional support will be considered and appropriate interventions be put in place. This support will be planned for and is overseen by the class teacher with the SENCO’s </w:t>
      </w:r>
      <w:r w:rsidR="00FF1593" w:rsidRPr="00D04503">
        <w:rPr>
          <w:rFonts w:ascii="Century Gothic" w:hAnsi="Century Gothic" w:cs="Arial"/>
          <w:sz w:val="20"/>
          <w:szCs w:val="20"/>
        </w:rPr>
        <w:t>guidance</w:t>
      </w:r>
      <w:r w:rsidRPr="00D04503">
        <w:rPr>
          <w:rFonts w:ascii="Century Gothic" w:hAnsi="Century Gothic" w:cs="Arial"/>
          <w:sz w:val="20"/>
          <w:szCs w:val="20"/>
        </w:rPr>
        <w:t>. The additional support may be provided by a teaching assistant</w:t>
      </w:r>
      <w:r w:rsidR="004945E2" w:rsidRPr="00D04503">
        <w:rPr>
          <w:rFonts w:ascii="Century Gothic" w:hAnsi="Century Gothic" w:cs="Arial"/>
          <w:sz w:val="20"/>
          <w:szCs w:val="20"/>
        </w:rPr>
        <w:t xml:space="preserve">, family support worker </w:t>
      </w:r>
      <w:r w:rsidR="00FF1593" w:rsidRPr="00D04503">
        <w:rPr>
          <w:rFonts w:ascii="Century Gothic" w:hAnsi="Century Gothic" w:cs="Arial"/>
          <w:sz w:val="20"/>
          <w:szCs w:val="20"/>
        </w:rPr>
        <w:t>or a teacher</w:t>
      </w:r>
      <w:r w:rsidR="004945E2" w:rsidRPr="00D04503">
        <w:rPr>
          <w:rFonts w:ascii="Century Gothic" w:hAnsi="Century Gothic" w:cs="Arial"/>
          <w:sz w:val="20"/>
          <w:szCs w:val="20"/>
        </w:rPr>
        <w:t>,</w:t>
      </w:r>
      <w:r w:rsidR="002511B2" w:rsidRPr="00D04503">
        <w:rPr>
          <w:rFonts w:ascii="Century Gothic" w:hAnsi="Century Gothic" w:cs="Arial"/>
          <w:sz w:val="20"/>
          <w:szCs w:val="20"/>
        </w:rPr>
        <w:t xml:space="preserve"> within whole class learning, small group </w:t>
      </w:r>
      <w:r w:rsidRPr="00D04503">
        <w:rPr>
          <w:rFonts w:ascii="Century Gothic" w:hAnsi="Century Gothic" w:cs="Arial"/>
          <w:sz w:val="20"/>
          <w:szCs w:val="20"/>
        </w:rPr>
        <w:t>or</w:t>
      </w:r>
      <w:r w:rsidR="002511B2" w:rsidRPr="00D04503">
        <w:rPr>
          <w:rFonts w:ascii="Century Gothic" w:hAnsi="Century Gothic" w:cs="Arial"/>
          <w:sz w:val="20"/>
          <w:szCs w:val="20"/>
        </w:rPr>
        <w:t xml:space="preserve"> 1:1</w:t>
      </w:r>
      <w:r w:rsidRPr="00D04503">
        <w:rPr>
          <w:rFonts w:ascii="Century Gothic" w:hAnsi="Century Gothic" w:cs="Arial"/>
          <w:sz w:val="20"/>
          <w:szCs w:val="20"/>
        </w:rPr>
        <w:t xml:space="preserve">. </w:t>
      </w:r>
    </w:p>
    <w:p w14:paraId="4F8F950E" w14:textId="77777777" w:rsidR="00F81E47" w:rsidRPr="00D04503" w:rsidRDefault="00F81E47" w:rsidP="00F81E47">
      <w:pPr>
        <w:jc w:val="both"/>
        <w:rPr>
          <w:rFonts w:ascii="Century Gothic" w:hAnsi="Century Gothic" w:cs="Arial"/>
          <w:sz w:val="20"/>
          <w:szCs w:val="20"/>
          <w:u w:val="single"/>
        </w:rPr>
      </w:pPr>
      <w:r w:rsidRPr="00D04503">
        <w:rPr>
          <w:rFonts w:ascii="Century Gothic" w:hAnsi="Century Gothic" w:cs="Arial"/>
          <w:sz w:val="20"/>
          <w:szCs w:val="20"/>
          <w:u w:val="single"/>
        </w:rPr>
        <w:t>Support from Outside Agencies</w:t>
      </w:r>
    </w:p>
    <w:p w14:paraId="52560743" w14:textId="77777777" w:rsidR="00F81E47" w:rsidRPr="00D04503" w:rsidRDefault="00F81E47" w:rsidP="00F81E47">
      <w:pPr>
        <w:jc w:val="both"/>
        <w:rPr>
          <w:rFonts w:ascii="Century Gothic" w:hAnsi="Century Gothic" w:cs="Arial"/>
          <w:sz w:val="20"/>
          <w:szCs w:val="20"/>
        </w:rPr>
      </w:pPr>
      <w:r w:rsidRPr="00D04503">
        <w:rPr>
          <w:rFonts w:ascii="Century Gothic" w:hAnsi="Century Gothic" w:cs="Arial"/>
          <w:sz w:val="20"/>
          <w:szCs w:val="20"/>
        </w:rPr>
        <w:t>The SENCO makes arrangements to draw on more specialised assessments from outside agencies for pupils with a higher level of need</w:t>
      </w:r>
      <w:r w:rsidR="0009051A" w:rsidRPr="00D04503">
        <w:rPr>
          <w:rFonts w:ascii="Century Gothic" w:hAnsi="Century Gothic" w:cs="Arial"/>
          <w:sz w:val="20"/>
          <w:szCs w:val="20"/>
        </w:rPr>
        <w:t>,</w:t>
      </w:r>
      <w:r w:rsidRPr="00D04503">
        <w:rPr>
          <w:rFonts w:ascii="Century Gothic" w:hAnsi="Century Gothic" w:cs="Arial"/>
          <w:sz w:val="20"/>
          <w:szCs w:val="20"/>
        </w:rPr>
        <w:t xml:space="preserve"> whose attain</w:t>
      </w:r>
      <w:r w:rsidR="0009051A" w:rsidRPr="00D04503">
        <w:rPr>
          <w:rFonts w:ascii="Century Gothic" w:hAnsi="Century Gothic" w:cs="Arial"/>
          <w:sz w:val="20"/>
          <w:szCs w:val="20"/>
        </w:rPr>
        <w:t xml:space="preserve">ment continues to cause concern after a reasonable period of monitoring and </w:t>
      </w:r>
      <w:r w:rsidR="009F0B07" w:rsidRPr="00D04503">
        <w:rPr>
          <w:rFonts w:ascii="Century Gothic" w:hAnsi="Century Gothic" w:cs="Arial"/>
          <w:sz w:val="20"/>
          <w:szCs w:val="20"/>
        </w:rPr>
        <w:t xml:space="preserve">in class support. </w:t>
      </w:r>
    </w:p>
    <w:p w14:paraId="496172A0" w14:textId="77777777" w:rsidR="001B2A1F" w:rsidRPr="00D04503" w:rsidRDefault="00032DFD" w:rsidP="001B2A1F">
      <w:pPr>
        <w:jc w:val="both"/>
        <w:rPr>
          <w:rFonts w:ascii="Century Gothic" w:hAnsi="Century Gothic" w:cs="Arial"/>
          <w:sz w:val="20"/>
          <w:szCs w:val="20"/>
          <w:u w:val="single"/>
        </w:rPr>
      </w:pPr>
      <w:r w:rsidRPr="00D04503">
        <w:rPr>
          <w:rFonts w:ascii="Century Gothic" w:hAnsi="Century Gothic" w:cs="Arial"/>
          <w:sz w:val="20"/>
          <w:szCs w:val="20"/>
          <w:u w:val="single"/>
        </w:rPr>
        <w:t>Resources and Training</w:t>
      </w:r>
    </w:p>
    <w:p w14:paraId="3A77436F" w14:textId="77777777" w:rsidR="001B2A1F" w:rsidRPr="00D04503" w:rsidRDefault="001B2A1F" w:rsidP="001B2A1F">
      <w:pPr>
        <w:pStyle w:val="BodyText"/>
        <w:jc w:val="both"/>
        <w:rPr>
          <w:rFonts w:ascii="Century Gothic" w:hAnsi="Century Gothic" w:cs="Arial"/>
          <w:sz w:val="20"/>
        </w:rPr>
      </w:pPr>
      <w:r w:rsidRPr="00D04503">
        <w:rPr>
          <w:rFonts w:ascii="Century Gothic" w:hAnsi="Century Gothic" w:cs="Arial"/>
          <w:sz w:val="20"/>
        </w:rPr>
        <w:t>Funding for special needs is allocated by RBG and will vary from year to year. A fixed amount is allocated to support pupils with EHC Plans, how the resources are distributed is dependent upon the needs of pupils and will be adapted to meet the pupil’s needs as they progress.</w:t>
      </w:r>
    </w:p>
    <w:p w14:paraId="0C62D4F7" w14:textId="77777777" w:rsidR="00032DFD" w:rsidRPr="00D04503" w:rsidRDefault="00032DFD" w:rsidP="001B2A1F">
      <w:pPr>
        <w:pStyle w:val="BodyText"/>
        <w:jc w:val="both"/>
        <w:rPr>
          <w:rFonts w:ascii="Century Gothic" w:hAnsi="Century Gothic" w:cs="Arial"/>
          <w:sz w:val="20"/>
        </w:rPr>
      </w:pPr>
    </w:p>
    <w:p w14:paraId="4690C0D3" w14:textId="77777777" w:rsidR="00032DFD" w:rsidRPr="00D04503" w:rsidRDefault="00032DFD" w:rsidP="00032DFD">
      <w:pPr>
        <w:jc w:val="both"/>
        <w:rPr>
          <w:rFonts w:ascii="Century Gothic" w:hAnsi="Century Gothic" w:cs="Arial"/>
          <w:sz w:val="20"/>
          <w:szCs w:val="20"/>
        </w:rPr>
      </w:pPr>
      <w:r w:rsidRPr="00D04503">
        <w:rPr>
          <w:rFonts w:ascii="Century Gothic" w:hAnsi="Century Gothic" w:cs="Arial"/>
          <w:sz w:val="20"/>
          <w:szCs w:val="20"/>
        </w:rPr>
        <w:t>The level of additional support and timetabling of this is decided by the</w:t>
      </w:r>
      <w:r w:rsidR="0030644F" w:rsidRPr="00D04503">
        <w:rPr>
          <w:rFonts w:ascii="Century Gothic" w:hAnsi="Century Gothic" w:cs="Arial"/>
          <w:sz w:val="20"/>
          <w:szCs w:val="20"/>
        </w:rPr>
        <w:t xml:space="preserve"> Head Teacher,</w:t>
      </w:r>
      <w:r w:rsidRPr="00D04503">
        <w:rPr>
          <w:rFonts w:ascii="Century Gothic" w:hAnsi="Century Gothic" w:cs="Arial"/>
          <w:sz w:val="20"/>
          <w:szCs w:val="20"/>
        </w:rPr>
        <w:t xml:space="preserve"> Inclusion Lead and SENCO. These decisions are informed by the termly Progress Meetings and information provided by class teachers throughout the year.  Teachers retain responsibility for the pupil on a daily basis and work closely with TAs and specialist staff involved to plan and assess the impact of support and interventions. Referrals to any outside agencies, e.g. The Educational Psychology Service, ASD Outreach and Speech and Language therapy are always made in consultation with parents.  </w:t>
      </w:r>
    </w:p>
    <w:p w14:paraId="3A42483A" w14:textId="77777777" w:rsidR="001B2A1F" w:rsidRPr="00D04503" w:rsidRDefault="001B2A1F" w:rsidP="001B2A1F">
      <w:pPr>
        <w:autoSpaceDE w:val="0"/>
        <w:autoSpaceDN w:val="0"/>
        <w:adjustRightInd w:val="0"/>
        <w:jc w:val="both"/>
        <w:rPr>
          <w:rFonts w:ascii="Century Gothic" w:hAnsi="Century Gothic" w:cs="Arial"/>
          <w:sz w:val="20"/>
          <w:szCs w:val="20"/>
        </w:rPr>
      </w:pPr>
      <w:r w:rsidRPr="00D04503">
        <w:rPr>
          <w:rFonts w:ascii="Century Gothic" w:hAnsi="Century Gothic" w:cs="Arial"/>
          <w:sz w:val="20"/>
          <w:szCs w:val="20"/>
        </w:rPr>
        <w:t>Teachers and teaching assistants access staff training according to the current needs of their pupils, and of the school as a whole. Training is strategically planned and aims to enable the staff to identify barriers to learning early and better understand strategies to support more vulnerable pupils.</w:t>
      </w:r>
      <w:r w:rsidRPr="00D04503">
        <w:rPr>
          <w:rFonts w:ascii="Century Gothic" w:hAnsi="Century Gothic" w:cs="Arial"/>
          <w:sz w:val="20"/>
          <w:szCs w:val="20"/>
          <w:lang w:eastAsia="en-GB"/>
        </w:rPr>
        <w:t xml:space="preserve"> </w:t>
      </w:r>
    </w:p>
    <w:p w14:paraId="1BD9B04A" w14:textId="77777777" w:rsidR="00592A7C" w:rsidRPr="00D04503" w:rsidRDefault="00592A7C" w:rsidP="00592A7C">
      <w:pPr>
        <w:rPr>
          <w:rFonts w:ascii="Century Gothic" w:hAnsi="Century Gothic" w:cs="Arial"/>
          <w:sz w:val="20"/>
          <w:szCs w:val="20"/>
        </w:rPr>
      </w:pPr>
      <w:r w:rsidRPr="00D04503">
        <w:rPr>
          <w:rFonts w:ascii="Century Gothic" w:hAnsi="Century Gothic" w:cs="Arial"/>
          <w:sz w:val="20"/>
          <w:szCs w:val="20"/>
        </w:rPr>
        <w:t xml:space="preserve">All teachers and support staff who work with the pupil will be made aware of their needs, the outcomes sought, the support provided, and any teaching strategies or approaches that are required. We will regularly review the effectiveness of the support and interventions, and their impact on the pupil’s progress. </w:t>
      </w:r>
    </w:p>
    <w:p w14:paraId="094CCAD9" w14:textId="77777777" w:rsidR="00464F9E" w:rsidRPr="00D04503" w:rsidRDefault="00464F9E" w:rsidP="00464F9E">
      <w:pPr>
        <w:pStyle w:val="Subhead2"/>
        <w:rPr>
          <w:rFonts w:ascii="Century Gothic" w:hAnsi="Century Gothic"/>
          <w:sz w:val="20"/>
          <w:szCs w:val="20"/>
        </w:rPr>
      </w:pPr>
      <w:r w:rsidRPr="00D04503">
        <w:rPr>
          <w:rFonts w:ascii="Century Gothic" w:hAnsi="Century Gothic"/>
          <w:sz w:val="20"/>
          <w:szCs w:val="20"/>
        </w:rPr>
        <w:t xml:space="preserve">5.8 Additional support for learning </w:t>
      </w:r>
    </w:p>
    <w:p w14:paraId="620E90A4" w14:textId="77777777" w:rsidR="00DF7704" w:rsidRDefault="00DF7704" w:rsidP="00464F9E">
      <w:pPr>
        <w:rPr>
          <w:rFonts w:ascii="Century Gothic" w:hAnsi="Century Gothic" w:cs="Arial"/>
          <w:sz w:val="20"/>
          <w:szCs w:val="20"/>
        </w:rPr>
      </w:pPr>
    </w:p>
    <w:p w14:paraId="63CFCB0D" w14:textId="77777777" w:rsidR="00DF7704" w:rsidRDefault="00DF7704" w:rsidP="00464F9E">
      <w:pPr>
        <w:rPr>
          <w:rFonts w:ascii="Century Gothic" w:hAnsi="Century Gothic" w:cs="Arial"/>
          <w:sz w:val="20"/>
          <w:szCs w:val="20"/>
        </w:rPr>
      </w:pPr>
    </w:p>
    <w:p w14:paraId="35ADAC02" w14:textId="77777777" w:rsidR="00DF7704" w:rsidRDefault="00DF7704" w:rsidP="00464F9E">
      <w:pPr>
        <w:rPr>
          <w:rFonts w:ascii="Century Gothic" w:hAnsi="Century Gothic" w:cs="Arial"/>
          <w:sz w:val="20"/>
          <w:szCs w:val="20"/>
        </w:rPr>
      </w:pPr>
    </w:p>
    <w:p w14:paraId="62AC8CFC" w14:textId="77777777" w:rsidR="00464F9E" w:rsidRPr="00D04503" w:rsidRDefault="00464F9E" w:rsidP="00464F9E">
      <w:pPr>
        <w:rPr>
          <w:rFonts w:ascii="Century Gothic" w:hAnsi="Century Gothic" w:cs="Arial"/>
          <w:sz w:val="20"/>
          <w:szCs w:val="20"/>
        </w:rPr>
      </w:pPr>
      <w:r w:rsidRPr="00D04503">
        <w:rPr>
          <w:rFonts w:ascii="Century Gothic" w:hAnsi="Century Gothic" w:cs="Arial"/>
          <w:sz w:val="20"/>
          <w:szCs w:val="20"/>
        </w:rPr>
        <w:t xml:space="preserve">We </w:t>
      </w:r>
      <w:r w:rsidR="002F6D77" w:rsidRPr="00D04503">
        <w:rPr>
          <w:rFonts w:ascii="Century Gothic" w:hAnsi="Century Gothic" w:cs="Arial"/>
          <w:sz w:val="20"/>
          <w:szCs w:val="20"/>
        </w:rPr>
        <w:t>have</w:t>
      </w:r>
      <w:r w:rsidR="003F76EA" w:rsidRPr="00D04503">
        <w:rPr>
          <w:rFonts w:ascii="Century Gothic" w:hAnsi="Century Gothic" w:cs="Arial"/>
          <w:sz w:val="20"/>
          <w:szCs w:val="20"/>
        </w:rPr>
        <w:t xml:space="preserve"> a specialist teacher </w:t>
      </w:r>
      <w:r w:rsidR="002F6D77" w:rsidRPr="00D04503">
        <w:rPr>
          <w:rFonts w:ascii="Century Gothic" w:hAnsi="Century Gothic" w:cs="Arial"/>
          <w:sz w:val="20"/>
          <w:szCs w:val="20"/>
        </w:rPr>
        <w:t xml:space="preserve">and </w:t>
      </w:r>
      <w:r w:rsidR="003F76EA" w:rsidRPr="00D04503">
        <w:rPr>
          <w:rFonts w:ascii="Century Gothic" w:hAnsi="Century Gothic" w:cs="Arial"/>
          <w:sz w:val="20"/>
          <w:szCs w:val="20"/>
        </w:rPr>
        <w:t xml:space="preserve">five </w:t>
      </w:r>
      <w:r w:rsidR="002F6D77" w:rsidRPr="00D04503">
        <w:rPr>
          <w:rFonts w:ascii="Century Gothic" w:hAnsi="Century Gothic" w:cs="Arial"/>
          <w:sz w:val="20"/>
          <w:szCs w:val="20"/>
        </w:rPr>
        <w:t xml:space="preserve">teaching assistants </w:t>
      </w:r>
      <w:r w:rsidRPr="00D04503">
        <w:rPr>
          <w:rFonts w:ascii="Century Gothic" w:hAnsi="Century Gothic" w:cs="Arial"/>
          <w:sz w:val="20"/>
          <w:szCs w:val="20"/>
        </w:rPr>
        <w:t>who are trained to deliver interventions such as</w:t>
      </w:r>
      <w:r w:rsidR="002F6D77" w:rsidRPr="00D04503">
        <w:rPr>
          <w:rFonts w:ascii="Century Gothic" w:hAnsi="Century Gothic" w:cs="Arial"/>
          <w:sz w:val="20"/>
          <w:szCs w:val="20"/>
        </w:rPr>
        <w:t xml:space="preserve"> Attention Autism, Circle of friends, Active Listening and ELSA.</w:t>
      </w:r>
      <w:r w:rsidRPr="00D04503">
        <w:rPr>
          <w:rFonts w:ascii="Century Gothic" w:hAnsi="Century Gothic" w:cs="Arial"/>
          <w:sz w:val="20"/>
          <w:szCs w:val="20"/>
        </w:rPr>
        <w:t xml:space="preserve"> </w:t>
      </w:r>
    </w:p>
    <w:p w14:paraId="10A98B99" w14:textId="77777777" w:rsidR="00464F9E" w:rsidRPr="00D04503" w:rsidRDefault="00464F9E" w:rsidP="00464F9E">
      <w:pPr>
        <w:rPr>
          <w:rFonts w:ascii="Century Gothic" w:hAnsi="Century Gothic"/>
          <w:sz w:val="20"/>
          <w:szCs w:val="20"/>
        </w:rPr>
      </w:pPr>
      <w:r w:rsidRPr="00D04503">
        <w:rPr>
          <w:rFonts w:ascii="Century Gothic" w:hAnsi="Century Gothic"/>
          <w:sz w:val="20"/>
          <w:szCs w:val="20"/>
        </w:rPr>
        <w:t xml:space="preserve">Teaching assistants will support </w:t>
      </w:r>
      <w:r w:rsidR="002F6D77" w:rsidRPr="00D04503">
        <w:rPr>
          <w:rFonts w:ascii="Century Gothic" w:hAnsi="Century Gothic"/>
          <w:sz w:val="20"/>
          <w:szCs w:val="20"/>
        </w:rPr>
        <w:t xml:space="preserve">children </w:t>
      </w:r>
      <w:r w:rsidRPr="00D04503">
        <w:rPr>
          <w:rFonts w:ascii="Century Gothic" w:hAnsi="Century Gothic"/>
          <w:sz w:val="20"/>
          <w:szCs w:val="20"/>
        </w:rPr>
        <w:t xml:space="preserve">on a 1:1 basis when </w:t>
      </w:r>
      <w:r w:rsidR="002F6D77" w:rsidRPr="00D04503">
        <w:rPr>
          <w:rFonts w:ascii="Century Gothic" w:hAnsi="Century Gothic"/>
          <w:sz w:val="20"/>
          <w:szCs w:val="20"/>
        </w:rPr>
        <w:t xml:space="preserve">they require support to redirect their focus, ensure their understanding, support self-regulation and ensure their safety.  Teaching assistants will also support based on the class teachers planning.  </w:t>
      </w:r>
    </w:p>
    <w:p w14:paraId="535D1D36" w14:textId="77777777" w:rsidR="00464F9E" w:rsidRPr="00D04503" w:rsidRDefault="00464F9E" w:rsidP="00464F9E">
      <w:pPr>
        <w:rPr>
          <w:rFonts w:ascii="Century Gothic" w:hAnsi="Century Gothic"/>
          <w:sz w:val="20"/>
          <w:szCs w:val="20"/>
        </w:rPr>
      </w:pPr>
      <w:r w:rsidRPr="00D04503">
        <w:rPr>
          <w:rFonts w:ascii="Century Gothic" w:hAnsi="Century Gothic"/>
          <w:sz w:val="20"/>
          <w:szCs w:val="20"/>
        </w:rPr>
        <w:t>Teaching assistants will support pupils in sm</w:t>
      </w:r>
      <w:r w:rsidR="002F6D77" w:rsidRPr="00D04503">
        <w:rPr>
          <w:rFonts w:ascii="Century Gothic" w:hAnsi="Century Gothic"/>
          <w:sz w:val="20"/>
          <w:szCs w:val="20"/>
        </w:rPr>
        <w:t xml:space="preserve">all groups when differentiated learning opportunities have been identified to ensure children’s access to learning and progress. Small groups will also take place based on advice and recommendations from external agencies.  </w:t>
      </w:r>
      <w:r w:rsidRPr="00D04503">
        <w:rPr>
          <w:rFonts w:ascii="Century Gothic" w:hAnsi="Century Gothic"/>
          <w:sz w:val="20"/>
          <w:szCs w:val="20"/>
          <w:highlight w:val="yellow"/>
        </w:rPr>
        <w:t xml:space="preserve"> </w:t>
      </w:r>
    </w:p>
    <w:p w14:paraId="36367609" w14:textId="77777777" w:rsidR="00464F9E" w:rsidRPr="00D04503" w:rsidRDefault="00464F9E" w:rsidP="00464F9E">
      <w:pPr>
        <w:rPr>
          <w:rFonts w:ascii="Century Gothic" w:hAnsi="Century Gothic"/>
          <w:sz w:val="20"/>
          <w:szCs w:val="20"/>
        </w:rPr>
      </w:pPr>
      <w:r w:rsidRPr="00D04503">
        <w:rPr>
          <w:rFonts w:ascii="Century Gothic" w:hAnsi="Century Gothic"/>
          <w:sz w:val="20"/>
          <w:szCs w:val="20"/>
        </w:rPr>
        <w:t>We work with the following agencies to provide support for pupils with SEN:</w:t>
      </w:r>
    </w:p>
    <w:p w14:paraId="625B13CE" w14:textId="77777777" w:rsidR="00464F9E" w:rsidRPr="00D04503" w:rsidRDefault="002F6D77" w:rsidP="002F6D77">
      <w:pPr>
        <w:pStyle w:val="4Bulletedcopyblue"/>
        <w:numPr>
          <w:ilvl w:val="0"/>
          <w:numId w:val="29"/>
        </w:numPr>
        <w:rPr>
          <w:rFonts w:ascii="Century Gothic" w:hAnsi="Century Gothic"/>
        </w:rPr>
      </w:pPr>
      <w:r w:rsidRPr="00D04503">
        <w:rPr>
          <w:rFonts w:ascii="Century Gothic" w:hAnsi="Century Gothic"/>
        </w:rPr>
        <w:t>Speech and Language Therapy</w:t>
      </w:r>
    </w:p>
    <w:p w14:paraId="5B13AC30" w14:textId="77777777" w:rsidR="002F6D77" w:rsidRPr="00D04503" w:rsidRDefault="002F6D77" w:rsidP="002F6D77">
      <w:pPr>
        <w:pStyle w:val="4Bulletedcopyblue"/>
        <w:numPr>
          <w:ilvl w:val="0"/>
          <w:numId w:val="29"/>
        </w:numPr>
        <w:rPr>
          <w:rFonts w:ascii="Century Gothic" w:hAnsi="Century Gothic"/>
        </w:rPr>
      </w:pPr>
      <w:r w:rsidRPr="00D04503">
        <w:rPr>
          <w:rFonts w:ascii="Century Gothic" w:hAnsi="Century Gothic"/>
        </w:rPr>
        <w:t>Educational Psychology</w:t>
      </w:r>
    </w:p>
    <w:p w14:paraId="1CC18BED" w14:textId="77777777" w:rsidR="002F6D77" w:rsidRPr="00B02F19" w:rsidRDefault="002F6D77" w:rsidP="00B02F19">
      <w:pPr>
        <w:pStyle w:val="4Bulletedcopyblue"/>
        <w:numPr>
          <w:ilvl w:val="0"/>
          <w:numId w:val="29"/>
        </w:numPr>
        <w:rPr>
          <w:rFonts w:ascii="Century Gothic" w:hAnsi="Century Gothic"/>
        </w:rPr>
      </w:pPr>
      <w:r w:rsidRPr="00D04503">
        <w:rPr>
          <w:rFonts w:ascii="Century Gothic" w:hAnsi="Century Gothic"/>
        </w:rPr>
        <w:t>Autism Outreach</w:t>
      </w:r>
    </w:p>
    <w:p w14:paraId="4821B872" w14:textId="77777777" w:rsidR="002F6D77" w:rsidRPr="00D04503" w:rsidRDefault="002F6D77" w:rsidP="002F6D77">
      <w:pPr>
        <w:pStyle w:val="4Bulletedcopyblue"/>
        <w:numPr>
          <w:ilvl w:val="0"/>
          <w:numId w:val="29"/>
        </w:numPr>
        <w:rPr>
          <w:rFonts w:ascii="Century Gothic" w:hAnsi="Century Gothic"/>
        </w:rPr>
      </w:pPr>
      <w:r w:rsidRPr="00D04503">
        <w:rPr>
          <w:rFonts w:ascii="Century Gothic" w:hAnsi="Century Gothic"/>
        </w:rPr>
        <w:t>Mental Health in Schools Team</w:t>
      </w:r>
    </w:p>
    <w:p w14:paraId="50ADD3D7" w14:textId="77777777" w:rsidR="002F6D77" w:rsidRPr="00D04503" w:rsidRDefault="002F6D77" w:rsidP="002F6D77">
      <w:pPr>
        <w:pStyle w:val="4Bulletedcopyblue"/>
        <w:numPr>
          <w:ilvl w:val="0"/>
          <w:numId w:val="29"/>
        </w:numPr>
        <w:rPr>
          <w:rFonts w:ascii="Century Gothic" w:hAnsi="Century Gothic"/>
        </w:rPr>
      </w:pPr>
      <w:r w:rsidRPr="00D04503">
        <w:rPr>
          <w:rFonts w:ascii="Century Gothic" w:hAnsi="Century Gothic"/>
        </w:rPr>
        <w:t>STEPS</w:t>
      </w:r>
    </w:p>
    <w:p w14:paraId="37A4C48F" w14:textId="77777777" w:rsidR="002F6D77" w:rsidRPr="00D04503" w:rsidRDefault="002F6D77" w:rsidP="00A76DB5">
      <w:pPr>
        <w:pStyle w:val="4Bulletedcopyblue"/>
        <w:numPr>
          <w:ilvl w:val="0"/>
          <w:numId w:val="29"/>
        </w:numPr>
        <w:rPr>
          <w:rFonts w:ascii="Century Gothic" w:hAnsi="Century Gothic"/>
        </w:rPr>
      </w:pPr>
      <w:r w:rsidRPr="00D04503">
        <w:rPr>
          <w:rFonts w:ascii="Century Gothic" w:hAnsi="Century Gothic"/>
        </w:rPr>
        <w:t>Sensory service</w:t>
      </w:r>
    </w:p>
    <w:p w14:paraId="4715798A" w14:textId="77777777" w:rsidR="002F6D77" w:rsidRPr="00D04503" w:rsidRDefault="002F6D77" w:rsidP="002F6D77">
      <w:pPr>
        <w:pStyle w:val="4Bulletedcopyblue"/>
        <w:numPr>
          <w:ilvl w:val="0"/>
          <w:numId w:val="29"/>
        </w:numPr>
        <w:rPr>
          <w:rFonts w:ascii="Century Gothic" w:hAnsi="Century Gothic"/>
        </w:rPr>
      </w:pPr>
      <w:r w:rsidRPr="00D04503">
        <w:rPr>
          <w:rFonts w:ascii="Century Gothic" w:hAnsi="Century Gothic"/>
        </w:rPr>
        <w:t>CAMHS</w:t>
      </w:r>
    </w:p>
    <w:p w14:paraId="1DE489F0" w14:textId="77777777" w:rsidR="002F6D77" w:rsidRPr="00D04503" w:rsidRDefault="002F6D77" w:rsidP="002F6D77">
      <w:pPr>
        <w:pStyle w:val="4Bulletedcopyblue"/>
        <w:numPr>
          <w:ilvl w:val="0"/>
          <w:numId w:val="29"/>
        </w:numPr>
        <w:rPr>
          <w:rFonts w:ascii="Century Gothic" w:hAnsi="Century Gothic"/>
        </w:rPr>
      </w:pPr>
      <w:r w:rsidRPr="00D04503">
        <w:rPr>
          <w:rFonts w:ascii="Century Gothic" w:hAnsi="Century Gothic"/>
        </w:rPr>
        <w:t>Occupational Therapy</w:t>
      </w:r>
    </w:p>
    <w:p w14:paraId="638C77C1" w14:textId="77777777" w:rsidR="002F6D77" w:rsidRPr="00D04503" w:rsidRDefault="002F6D77" w:rsidP="002F6D77">
      <w:pPr>
        <w:pStyle w:val="4Bulletedcopyblue"/>
        <w:numPr>
          <w:ilvl w:val="0"/>
          <w:numId w:val="29"/>
        </w:numPr>
        <w:rPr>
          <w:rFonts w:ascii="Century Gothic" w:hAnsi="Century Gothic"/>
        </w:rPr>
      </w:pPr>
      <w:r w:rsidRPr="00D04503">
        <w:rPr>
          <w:rFonts w:ascii="Century Gothic" w:hAnsi="Century Gothic"/>
        </w:rPr>
        <w:t>Physiotherapy</w:t>
      </w:r>
    </w:p>
    <w:p w14:paraId="1EDB1077" w14:textId="77777777" w:rsidR="003F76EA" w:rsidRPr="00D04503" w:rsidRDefault="002F6D77" w:rsidP="003F76EA">
      <w:pPr>
        <w:pStyle w:val="4Bulletedcopyblue"/>
        <w:numPr>
          <w:ilvl w:val="0"/>
          <w:numId w:val="29"/>
        </w:numPr>
        <w:rPr>
          <w:rFonts w:ascii="Century Gothic" w:hAnsi="Century Gothic"/>
        </w:rPr>
      </w:pPr>
      <w:r w:rsidRPr="00D04503">
        <w:rPr>
          <w:rFonts w:ascii="Century Gothic" w:hAnsi="Century Gothic"/>
        </w:rPr>
        <w:t>Waterside</w:t>
      </w:r>
    </w:p>
    <w:p w14:paraId="5513678B" w14:textId="77777777" w:rsidR="0056787C" w:rsidRPr="00D04503" w:rsidRDefault="0056787C" w:rsidP="0056787C">
      <w:pPr>
        <w:pStyle w:val="Subhead2"/>
        <w:rPr>
          <w:rFonts w:ascii="Century Gothic" w:hAnsi="Century Gothic"/>
          <w:sz w:val="20"/>
          <w:szCs w:val="20"/>
        </w:rPr>
      </w:pPr>
      <w:r w:rsidRPr="00D04503">
        <w:rPr>
          <w:rFonts w:ascii="Century Gothic" w:hAnsi="Century Gothic"/>
          <w:sz w:val="20"/>
          <w:szCs w:val="20"/>
        </w:rPr>
        <w:t xml:space="preserve">5.9 Expertise and training of staff </w:t>
      </w:r>
    </w:p>
    <w:p w14:paraId="64780FD1" w14:textId="77777777" w:rsidR="00EB527B" w:rsidRPr="00D04503" w:rsidRDefault="008D7BFD" w:rsidP="0056787C">
      <w:pPr>
        <w:rPr>
          <w:rFonts w:ascii="Century Gothic" w:hAnsi="Century Gothic" w:cs="Arial"/>
          <w:sz w:val="20"/>
          <w:szCs w:val="20"/>
        </w:rPr>
      </w:pPr>
      <w:r>
        <w:rPr>
          <w:rFonts w:ascii="Century Gothic" w:hAnsi="Century Gothic" w:cs="Arial"/>
          <w:sz w:val="20"/>
          <w:szCs w:val="20"/>
        </w:rPr>
        <w:t xml:space="preserve">Our current </w:t>
      </w:r>
      <w:r w:rsidR="00EB527B" w:rsidRPr="008942D7">
        <w:rPr>
          <w:rFonts w:ascii="Century Gothic" w:hAnsi="Century Gothic" w:cs="Arial"/>
          <w:sz w:val="20"/>
          <w:szCs w:val="20"/>
        </w:rPr>
        <w:t>SENCo, has previously worked as a class teacher in an SEN secondary school for children with severe, complex and physical learning difficulties. She has worked in our high ne</w:t>
      </w:r>
      <w:r w:rsidR="008942D7" w:rsidRPr="008942D7">
        <w:rPr>
          <w:rFonts w:ascii="Century Gothic" w:hAnsi="Century Gothic" w:cs="Arial"/>
          <w:sz w:val="20"/>
          <w:szCs w:val="20"/>
        </w:rPr>
        <w:t>eds provision, The Shore, for 6</w:t>
      </w:r>
      <w:r w:rsidR="00EB527B" w:rsidRPr="008942D7">
        <w:rPr>
          <w:rFonts w:ascii="Century Gothic" w:hAnsi="Century Gothic" w:cs="Arial"/>
          <w:sz w:val="20"/>
          <w:szCs w:val="20"/>
        </w:rPr>
        <w:t xml:space="preserve"> years. In this role she liaises with many outside agencies and delivers bespoke education to meet the needs of all children. This member</w:t>
      </w:r>
      <w:r>
        <w:rPr>
          <w:rFonts w:ascii="Century Gothic" w:hAnsi="Century Gothic" w:cs="Arial"/>
          <w:sz w:val="20"/>
          <w:szCs w:val="20"/>
        </w:rPr>
        <w:t xml:space="preserve"> of staff is due to complete the NPQSENCo qualification in Spring 2027</w:t>
      </w:r>
      <w:r w:rsidR="00EB527B" w:rsidRPr="008942D7">
        <w:rPr>
          <w:rFonts w:ascii="Century Gothic" w:hAnsi="Century Gothic" w:cs="Arial"/>
          <w:sz w:val="20"/>
          <w:szCs w:val="20"/>
        </w:rPr>
        <w:t>.</w:t>
      </w:r>
    </w:p>
    <w:p w14:paraId="6D03BA56" w14:textId="77777777" w:rsidR="008D7BFD" w:rsidRPr="008D7BFD" w:rsidRDefault="008D7BFD" w:rsidP="00B96CFC">
      <w:pPr>
        <w:spacing w:after="0"/>
        <w:rPr>
          <w:rFonts w:ascii="Century Gothic" w:hAnsi="Century Gothic" w:cs="Arial"/>
          <w:sz w:val="20"/>
          <w:szCs w:val="20"/>
        </w:rPr>
      </w:pPr>
      <w:r w:rsidRPr="008D7BFD">
        <w:rPr>
          <w:rFonts w:ascii="Century Gothic" w:hAnsi="Century Gothic" w:cs="Arial"/>
          <w:sz w:val="20"/>
          <w:szCs w:val="20"/>
        </w:rPr>
        <w:t>We have a dedicated team of 18 teaching assistants who access training tailored to the specific needs of our pupils. In addition, we have a Level 4 teaching assistant who leads targeted interventions within our specialist provision. Working under the guidance of the SENCo, speech and language therapists, and other external agencies, this staff member delivers a wide range of evidence</w:t>
      </w:r>
      <w:r w:rsidRPr="008D7BFD">
        <w:rPr>
          <w:rFonts w:ascii="Century Gothic" w:hAnsi="Century Gothic" w:cs="Arial"/>
          <w:sz w:val="20"/>
          <w:szCs w:val="20"/>
        </w:rPr>
        <w:noBreakHyphen/>
        <w:t xml:space="preserve">based interventions to support pupils’ communication and learning. </w:t>
      </w:r>
    </w:p>
    <w:p w14:paraId="43106748" w14:textId="77777777" w:rsidR="008D7BFD" w:rsidRDefault="008D7BFD" w:rsidP="00B96CFC">
      <w:pPr>
        <w:spacing w:after="0"/>
      </w:pPr>
    </w:p>
    <w:p w14:paraId="675720AD" w14:textId="77777777" w:rsidR="00B96CFC" w:rsidRPr="00D04503" w:rsidRDefault="00B96CFC" w:rsidP="00B96CFC">
      <w:pPr>
        <w:spacing w:after="0"/>
        <w:rPr>
          <w:rFonts w:ascii="Century Gothic" w:hAnsi="Century Gothic" w:cs="Arial"/>
          <w:sz w:val="20"/>
          <w:szCs w:val="20"/>
        </w:rPr>
      </w:pPr>
      <w:r w:rsidRPr="00D04503">
        <w:rPr>
          <w:rFonts w:ascii="Century Gothic" w:hAnsi="Century Gothic" w:cs="Arial"/>
          <w:sz w:val="20"/>
          <w:szCs w:val="20"/>
        </w:rPr>
        <w:t>Our class teachers have collectively received training focusing on a range of different areas of</w:t>
      </w:r>
    </w:p>
    <w:p w14:paraId="148D7FCA" w14:textId="77777777" w:rsidR="00B96CFC" w:rsidRPr="00D04503" w:rsidRDefault="00B96CFC" w:rsidP="00B96CFC">
      <w:pPr>
        <w:spacing w:after="0"/>
        <w:rPr>
          <w:rFonts w:ascii="Century Gothic" w:hAnsi="Century Gothic" w:cs="Arial"/>
          <w:sz w:val="20"/>
          <w:szCs w:val="20"/>
        </w:rPr>
      </w:pPr>
      <w:r w:rsidRPr="00D04503">
        <w:rPr>
          <w:rFonts w:ascii="Century Gothic" w:hAnsi="Century Gothic" w:cs="Arial"/>
          <w:sz w:val="20"/>
          <w:szCs w:val="20"/>
        </w:rPr>
        <w:t>SEND, for example, Supporting Children with ASD. The</w:t>
      </w:r>
      <w:r w:rsidR="00110598" w:rsidRPr="00D04503">
        <w:rPr>
          <w:rFonts w:ascii="Century Gothic" w:hAnsi="Century Gothic" w:cs="Arial"/>
          <w:sz w:val="20"/>
          <w:szCs w:val="20"/>
        </w:rPr>
        <w:t xml:space="preserve"> l</w:t>
      </w:r>
      <w:r w:rsidR="005D12E3" w:rsidRPr="00D04503">
        <w:rPr>
          <w:rFonts w:ascii="Century Gothic" w:hAnsi="Century Gothic" w:cs="Arial"/>
          <w:sz w:val="20"/>
          <w:szCs w:val="20"/>
        </w:rPr>
        <w:t xml:space="preserve">eadership team also lead </w:t>
      </w:r>
      <w:r w:rsidRPr="00D04503">
        <w:rPr>
          <w:rFonts w:ascii="Century Gothic" w:hAnsi="Century Gothic" w:cs="Arial"/>
          <w:sz w:val="20"/>
          <w:szCs w:val="20"/>
        </w:rPr>
        <w:t>whole school training on specific areas of SEND</w:t>
      </w:r>
      <w:r w:rsidR="005D12E3" w:rsidRPr="00D04503">
        <w:rPr>
          <w:rFonts w:ascii="Century Gothic" w:hAnsi="Century Gothic" w:cs="Arial"/>
          <w:sz w:val="20"/>
          <w:szCs w:val="20"/>
        </w:rPr>
        <w:t xml:space="preserve"> and development.  </w:t>
      </w:r>
    </w:p>
    <w:p w14:paraId="136C344A" w14:textId="77777777" w:rsidR="00967D11" w:rsidRPr="00D04503" w:rsidRDefault="00967D11" w:rsidP="00B96CFC">
      <w:pPr>
        <w:spacing w:after="0"/>
        <w:rPr>
          <w:rFonts w:ascii="Century Gothic" w:hAnsi="Century Gothic" w:cs="Arial"/>
          <w:sz w:val="20"/>
          <w:szCs w:val="20"/>
        </w:rPr>
      </w:pPr>
    </w:p>
    <w:p w14:paraId="391EAE6F" w14:textId="77777777" w:rsidR="0090287E" w:rsidRPr="00D04503" w:rsidRDefault="0090287E" w:rsidP="0056787C">
      <w:pPr>
        <w:rPr>
          <w:rFonts w:ascii="Century Gothic" w:hAnsi="Century Gothic" w:cs="Arial"/>
          <w:sz w:val="20"/>
          <w:szCs w:val="20"/>
        </w:rPr>
      </w:pPr>
      <w:r w:rsidRPr="00D04503">
        <w:rPr>
          <w:rFonts w:ascii="Century Gothic" w:hAnsi="Century Gothic" w:cs="Arial"/>
          <w:sz w:val="20"/>
          <w:szCs w:val="20"/>
        </w:rPr>
        <w:t xml:space="preserve">We have developed two specialist teaching assistants to support our children’s wellbeing through the ELSA program. </w:t>
      </w:r>
    </w:p>
    <w:p w14:paraId="6916B0F6" w14:textId="77777777" w:rsidR="0090287E" w:rsidRPr="00D04503" w:rsidRDefault="0090287E" w:rsidP="0056787C">
      <w:pPr>
        <w:rPr>
          <w:rFonts w:ascii="Century Gothic" w:hAnsi="Century Gothic" w:cs="Arial"/>
          <w:sz w:val="20"/>
          <w:szCs w:val="20"/>
        </w:rPr>
      </w:pPr>
      <w:r w:rsidRPr="00D04503">
        <w:rPr>
          <w:rFonts w:ascii="Century Gothic" w:hAnsi="Century Gothic" w:cs="Arial"/>
          <w:sz w:val="20"/>
          <w:szCs w:val="20"/>
        </w:rPr>
        <w:t>Our teaching assistants have been trained in a range of strategies to support children across the school through 1:1, small group, class based and whole school approaches.  This includes interv</w:t>
      </w:r>
      <w:r w:rsidR="00110598" w:rsidRPr="00D04503">
        <w:rPr>
          <w:rFonts w:ascii="Century Gothic" w:hAnsi="Century Gothic" w:cs="Arial"/>
          <w:sz w:val="20"/>
          <w:szCs w:val="20"/>
        </w:rPr>
        <w:t>entions to support English and M</w:t>
      </w:r>
      <w:r w:rsidRPr="00D04503">
        <w:rPr>
          <w:rFonts w:ascii="Century Gothic" w:hAnsi="Century Gothic" w:cs="Arial"/>
          <w:sz w:val="20"/>
          <w:szCs w:val="20"/>
        </w:rPr>
        <w:t xml:space="preserve">aths progress, as well as communication and focus.   </w:t>
      </w:r>
    </w:p>
    <w:p w14:paraId="268FC900" w14:textId="77777777" w:rsidR="008D7BFD" w:rsidRDefault="008D7BFD" w:rsidP="0056787C">
      <w:pPr>
        <w:pStyle w:val="Subhead2"/>
        <w:rPr>
          <w:rFonts w:ascii="Century Gothic" w:hAnsi="Century Gothic"/>
          <w:sz w:val="20"/>
          <w:szCs w:val="20"/>
        </w:rPr>
      </w:pPr>
    </w:p>
    <w:p w14:paraId="751ED399" w14:textId="77777777" w:rsidR="008D7BFD" w:rsidRDefault="008D7BFD" w:rsidP="0056787C">
      <w:pPr>
        <w:pStyle w:val="Subhead2"/>
        <w:rPr>
          <w:rFonts w:ascii="Century Gothic" w:hAnsi="Century Gothic"/>
          <w:sz w:val="20"/>
          <w:szCs w:val="20"/>
        </w:rPr>
      </w:pPr>
    </w:p>
    <w:p w14:paraId="3AA8832D" w14:textId="77777777" w:rsidR="008D7BFD" w:rsidRDefault="008D7BFD" w:rsidP="0056787C">
      <w:pPr>
        <w:pStyle w:val="Subhead2"/>
        <w:rPr>
          <w:rFonts w:ascii="Century Gothic" w:hAnsi="Century Gothic"/>
          <w:sz w:val="20"/>
          <w:szCs w:val="20"/>
        </w:rPr>
      </w:pPr>
    </w:p>
    <w:p w14:paraId="6DBD3315" w14:textId="77777777" w:rsidR="0056787C" w:rsidRPr="00D04503" w:rsidRDefault="0056787C" w:rsidP="0056787C">
      <w:pPr>
        <w:pStyle w:val="Subhead2"/>
        <w:rPr>
          <w:rFonts w:ascii="Century Gothic" w:hAnsi="Century Gothic"/>
          <w:sz w:val="20"/>
          <w:szCs w:val="20"/>
        </w:rPr>
      </w:pPr>
      <w:r w:rsidRPr="00D04503">
        <w:rPr>
          <w:rFonts w:ascii="Century Gothic" w:hAnsi="Century Gothic"/>
          <w:sz w:val="20"/>
          <w:szCs w:val="20"/>
        </w:rPr>
        <w:t xml:space="preserve">5.10 Securing equipment and facilities </w:t>
      </w:r>
    </w:p>
    <w:p w14:paraId="0E5D8F63" w14:textId="77777777" w:rsidR="001B02B2" w:rsidRPr="00D04503" w:rsidRDefault="001B02B2" w:rsidP="001B02B2">
      <w:pPr>
        <w:pStyle w:val="1bodycopy10pt"/>
        <w:rPr>
          <w:rFonts w:ascii="Century Gothic" w:hAnsi="Century Gothic"/>
          <w:szCs w:val="20"/>
        </w:rPr>
      </w:pPr>
      <w:r w:rsidRPr="00D04503">
        <w:rPr>
          <w:rFonts w:ascii="Century Gothic" w:hAnsi="Century Gothic"/>
          <w:szCs w:val="20"/>
        </w:rPr>
        <w:t xml:space="preserve">Equipment and facilities are reviewed on an ongoing basis, taking in to account the needs of individual children and identified areas of focus.  We work with external agencies to ensure individuals are accessing key equipment, enabling them to develop their independence, access to learning and personal development. </w:t>
      </w:r>
    </w:p>
    <w:p w14:paraId="36528C07" w14:textId="77777777" w:rsidR="0056787C" w:rsidRPr="00D04503" w:rsidRDefault="0056787C" w:rsidP="0056787C">
      <w:pPr>
        <w:pStyle w:val="Subhead2"/>
        <w:rPr>
          <w:rFonts w:ascii="Century Gothic" w:hAnsi="Century Gothic"/>
          <w:sz w:val="20"/>
          <w:szCs w:val="20"/>
        </w:rPr>
      </w:pPr>
      <w:r w:rsidRPr="00D04503">
        <w:rPr>
          <w:rFonts w:ascii="Century Gothic" w:hAnsi="Century Gothic"/>
          <w:sz w:val="20"/>
          <w:szCs w:val="20"/>
        </w:rPr>
        <w:t xml:space="preserve">5.11 Evaluating the effectiveness of SEN provision </w:t>
      </w:r>
    </w:p>
    <w:p w14:paraId="17D2B1D3" w14:textId="77777777" w:rsidR="0056787C" w:rsidRPr="00D04503" w:rsidRDefault="0056787C" w:rsidP="0056787C">
      <w:pPr>
        <w:rPr>
          <w:rFonts w:ascii="Century Gothic" w:hAnsi="Century Gothic" w:cs="Arial"/>
          <w:sz w:val="20"/>
          <w:szCs w:val="20"/>
        </w:rPr>
      </w:pPr>
      <w:r w:rsidRPr="00D04503">
        <w:rPr>
          <w:rFonts w:ascii="Century Gothic" w:hAnsi="Century Gothic" w:cs="Arial"/>
          <w:sz w:val="20"/>
          <w:szCs w:val="20"/>
        </w:rPr>
        <w:t>We evaluate the effectiveness of provision for pupils with SEN by:</w:t>
      </w:r>
    </w:p>
    <w:p w14:paraId="08FCB7DC" w14:textId="77777777" w:rsidR="0056787C" w:rsidRPr="00D04503" w:rsidRDefault="0056787C" w:rsidP="001B02B2">
      <w:pPr>
        <w:pStyle w:val="4Bulletedcopyblue"/>
        <w:numPr>
          <w:ilvl w:val="0"/>
          <w:numId w:val="30"/>
        </w:numPr>
        <w:rPr>
          <w:rFonts w:ascii="Century Gothic" w:hAnsi="Century Gothic"/>
        </w:rPr>
      </w:pPr>
      <w:r w:rsidRPr="00D04503">
        <w:rPr>
          <w:rFonts w:ascii="Century Gothic" w:hAnsi="Century Gothic"/>
        </w:rPr>
        <w:t xml:space="preserve">Reviewing pupils’ individual progress towards their goals each term </w:t>
      </w:r>
    </w:p>
    <w:p w14:paraId="62261BFB" w14:textId="77777777" w:rsidR="0056787C" w:rsidRPr="00D04503" w:rsidRDefault="0056787C" w:rsidP="001B02B2">
      <w:pPr>
        <w:pStyle w:val="4Bulletedcopyblue"/>
        <w:numPr>
          <w:ilvl w:val="0"/>
          <w:numId w:val="30"/>
        </w:numPr>
        <w:rPr>
          <w:rFonts w:ascii="Century Gothic" w:hAnsi="Century Gothic"/>
        </w:rPr>
      </w:pPr>
      <w:r w:rsidRPr="00D04503">
        <w:rPr>
          <w:rFonts w:ascii="Century Gothic" w:hAnsi="Century Gothic"/>
        </w:rPr>
        <w:t xml:space="preserve">Reviewing the impact of </w:t>
      </w:r>
      <w:r w:rsidR="001B02B2" w:rsidRPr="00D04503">
        <w:rPr>
          <w:rFonts w:ascii="Century Gothic" w:hAnsi="Century Gothic"/>
        </w:rPr>
        <w:t>interventions each term, in partnership with external agencies where appropriate</w:t>
      </w:r>
    </w:p>
    <w:p w14:paraId="6B0C5AB3" w14:textId="77777777" w:rsidR="0056787C" w:rsidRPr="00D04503" w:rsidRDefault="001B02B2" w:rsidP="001B02B2">
      <w:pPr>
        <w:pStyle w:val="4Bulletedcopyblue"/>
        <w:numPr>
          <w:ilvl w:val="0"/>
          <w:numId w:val="30"/>
        </w:numPr>
        <w:rPr>
          <w:rFonts w:ascii="Century Gothic" w:hAnsi="Century Gothic"/>
        </w:rPr>
      </w:pPr>
      <w:r w:rsidRPr="00D04503">
        <w:rPr>
          <w:rFonts w:ascii="Century Gothic" w:hAnsi="Century Gothic"/>
        </w:rPr>
        <w:t>Pupil voice</w:t>
      </w:r>
    </w:p>
    <w:p w14:paraId="54008228" w14:textId="77777777" w:rsidR="0056787C" w:rsidRPr="00D04503" w:rsidRDefault="0056787C" w:rsidP="001B02B2">
      <w:pPr>
        <w:pStyle w:val="4Bulletedcopyblue"/>
        <w:numPr>
          <w:ilvl w:val="0"/>
          <w:numId w:val="30"/>
        </w:numPr>
        <w:rPr>
          <w:rFonts w:ascii="Century Gothic" w:hAnsi="Century Gothic"/>
        </w:rPr>
      </w:pPr>
      <w:r w:rsidRPr="00D04503">
        <w:rPr>
          <w:rFonts w:ascii="Century Gothic" w:hAnsi="Century Gothic"/>
        </w:rPr>
        <w:t xml:space="preserve">Monitoring by the SENCO </w:t>
      </w:r>
    </w:p>
    <w:p w14:paraId="328E1F8F" w14:textId="77777777" w:rsidR="001B02B2" w:rsidRPr="00D04503" w:rsidRDefault="001B02B2" w:rsidP="001B02B2">
      <w:pPr>
        <w:pStyle w:val="4Bulletedcopyblue"/>
        <w:numPr>
          <w:ilvl w:val="0"/>
          <w:numId w:val="30"/>
        </w:numPr>
        <w:rPr>
          <w:rFonts w:ascii="Century Gothic" w:hAnsi="Century Gothic"/>
        </w:rPr>
      </w:pPr>
      <w:r w:rsidRPr="00D04503">
        <w:rPr>
          <w:rFonts w:ascii="Century Gothic" w:hAnsi="Century Gothic"/>
        </w:rPr>
        <w:t>Progress and attainment meetings</w:t>
      </w:r>
    </w:p>
    <w:p w14:paraId="115D816D" w14:textId="77777777" w:rsidR="0056787C" w:rsidRPr="00D04503" w:rsidRDefault="0056787C" w:rsidP="001B02B2">
      <w:pPr>
        <w:pStyle w:val="4Bulletedcopyblue"/>
        <w:numPr>
          <w:ilvl w:val="0"/>
          <w:numId w:val="30"/>
        </w:numPr>
        <w:rPr>
          <w:rFonts w:ascii="Century Gothic" w:hAnsi="Century Gothic"/>
        </w:rPr>
      </w:pPr>
      <w:r w:rsidRPr="00D04503">
        <w:rPr>
          <w:rFonts w:ascii="Century Gothic" w:hAnsi="Century Gothic"/>
        </w:rPr>
        <w:t>Holding annual reviews for pupils with EHC plans</w:t>
      </w:r>
    </w:p>
    <w:p w14:paraId="4B3AE938" w14:textId="77777777" w:rsidR="00FA32F0" w:rsidRPr="00D04503" w:rsidRDefault="00FA32F0" w:rsidP="00FA32F0">
      <w:pPr>
        <w:pStyle w:val="Subhead2"/>
        <w:rPr>
          <w:rFonts w:ascii="Century Gothic" w:hAnsi="Century Gothic"/>
          <w:sz w:val="20"/>
          <w:szCs w:val="20"/>
        </w:rPr>
      </w:pPr>
      <w:r w:rsidRPr="00D04503">
        <w:rPr>
          <w:rFonts w:ascii="Century Gothic" w:hAnsi="Century Gothic"/>
          <w:sz w:val="20"/>
          <w:szCs w:val="20"/>
        </w:rPr>
        <w:t>5.12 Enabling pupils with SEND to engage in activities available to those in the school who do not have SEND</w:t>
      </w:r>
    </w:p>
    <w:p w14:paraId="2E11F325" w14:textId="77777777" w:rsidR="00FA32F0" w:rsidRPr="00D04503" w:rsidRDefault="00EB527B" w:rsidP="00FA32F0">
      <w:pPr>
        <w:rPr>
          <w:rFonts w:ascii="Century Gothic" w:hAnsi="Century Gothic" w:cs="Arial"/>
          <w:sz w:val="20"/>
          <w:szCs w:val="20"/>
        </w:rPr>
      </w:pPr>
      <w:r w:rsidRPr="008942D7">
        <w:rPr>
          <w:rFonts w:ascii="Century Gothic" w:hAnsi="Century Gothic" w:cs="Arial"/>
          <w:sz w:val="20"/>
          <w:szCs w:val="20"/>
        </w:rPr>
        <w:t>We strive to ensure that a</w:t>
      </w:r>
      <w:r w:rsidR="00FA32F0" w:rsidRPr="008942D7">
        <w:rPr>
          <w:rFonts w:ascii="Century Gothic" w:hAnsi="Century Gothic" w:cs="Arial"/>
          <w:sz w:val="20"/>
          <w:szCs w:val="20"/>
        </w:rPr>
        <w:t>ll of our extra-curricular activities and school visits are available to all our pupils, including ou</w:t>
      </w:r>
      <w:r w:rsidRPr="008942D7">
        <w:rPr>
          <w:rFonts w:ascii="Century Gothic" w:hAnsi="Century Gothic" w:cs="Arial"/>
          <w:sz w:val="20"/>
          <w:szCs w:val="20"/>
        </w:rPr>
        <w:t>r before-and after-school clubs. This is dependent on staffing to ensure pupils well-being and safety.</w:t>
      </w:r>
    </w:p>
    <w:p w14:paraId="01A99834" w14:textId="77777777" w:rsidR="00FA32F0" w:rsidRPr="00D04503" w:rsidRDefault="004D1B9D" w:rsidP="00FA32F0">
      <w:pPr>
        <w:rPr>
          <w:rFonts w:ascii="Century Gothic" w:hAnsi="Century Gothic" w:cs="Arial"/>
          <w:sz w:val="20"/>
          <w:szCs w:val="20"/>
        </w:rPr>
      </w:pPr>
      <w:r w:rsidRPr="00D04503">
        <w:rPr>
          <w:rFonts w:ascii="Century Gothic" w:hAnsi="Century Gothic" w:cs="Arial"/>
          <w:sz w:val="20"/>
          <w:szCs w:val="20"/>
        </w:rPr>
        <w:t>All p</w:t>
      </w:r>
      <w:r w:rsidR="00FA32F0" w:rsidRPr="00D04503">
        <w:rPr>
          <w:rFonts w:ascii="Century Gothic" w:hAnsi="Century Gothic" w:cs="Arial"/>
          <w:sz w:val="20"/>
          <w:szCs w:val="20"/>
        </w:rPr>
        <w:t xml:space="preserve">upils are encouraged to go on educational visits and residential trips, with the assurance that </w:t>
      </w:r>
      <w:r w:rsidRPr="00D04503">
        <w:rPr>
          <w:rFonts w:ascii="Century Gothic" w:hAnsi="Century Gothic" w:cs="Arial"/>
          <w:sz w:val="20"/>
          <w:szCs w:val="20"/>
        </w:rPr>
        <w:t>reasonable adjustments will be made to support their participation</w:t>
      </w:r>
      <w:r w:rsidR="00FA32F0" w:rsidRPr="00D04503">
        <w:rPr>
          <w:rFonts w:ascii="Century Gothic" w:hAnsi="Century Gothic" w:cs="Arial"/>
          <w:sz w:val="20"/>
          <w:szCs w:val="20"/>
        </w:rPr>
        <w:t xml:space="preserve">.  Children are given time to prepare for trips through appropriate strategies e.g. visuals, social stories.  </w:t>
      </w:r>
    </w:p>
    <w:p w14:paraId="6240BA7C" w14:textId="77777777" w:rsidR="00FA32F0" w:rsidRPr="00D04503" w:rsidRDefault="00FA32F0" w:rsidP="00FA32F0">
      <w:pPr>
        <w:rPr>
          <w:rFonts w:ascii="Century Gothic" w:hAnsi="Century Gothic" w:cs="Arial"/>
          <w:sz w:val="20"/>
          <w:szCs w:val="20"/>
        </w:rPr>
      </w:pPr>
      <w:r w:rsidRPr="00D04503">
        <w:rPr>
          <w:rFonts w:ascii="Century Gothic" w:hAnsi="Century Gothic" w:cs="Arial"/>
          <w:sz w:val="20"/>
          <w:szCs w:val="20"/>
        </w:rPr>
        <w:t>All pupils are encouraged to participate in all areas of school life, including sports day, immersive experience</w:t>
      </w:r>
      <w:r w:rsidR="00302843" w:rsidRPr="00D04503">
        <w:rPr>
          <w:rFonts w:ascii="Century Gothic" w:hAnsi="Century Gothic" w:cs="Arial"/>
          <w:sz w:val="20"/>
          <w:szCs w:val="20"/>
        </w:rPr>
        <w:t>s and performances.  No child</w:t>
      </w:r>
      <w:r w:rsidRPr="00D04503">
        <w:rPr>
          <w:rFonts w:ascii="Century Gothic" w:hAnsi="Century Gothic" w:cs="Arial"/>
          <w:sz w:val="20"/>
          <w:szCs w:val="20"/>
        </w:rPr>
        <w:t xml:space="preserve"> is ever excluded from taking part in these activities because of their SEN or disability. </w:t>
      </w:r>
    </w:p>
    <w:p w14:paraId="683F1EB5" w14:textId="77777777" w:rsidR="00B12A15" w:rsidRPr="00D04503" w:rsidRDefault="00B12A15" w:rsidP="00B12A15">
      <w:pPr>
        <w:pStyle w:val="BodyText"/>
        <w:jc w:val="both"/>
        <w:rPr>
          <w:rFonts w:ascii="Century Gothic" w:hAnsi="Century Gothic" w:cs="Arial"/>
          <w:sz w:val="20"/>
        </w:rPr>
      </w:pPr>
      <w:r w:rsidRPr="00D04503">
        <w:rPr>
          <w:rFonts w:ascii="Century Gothic" w:hAnsi="Century Gothic" w:cs="Arial"/>
          <w:sz w:val="20"/>
        </w:rPr>
        <w:t xml:space="preserve">The school is accessible to all adults and pupils including those with disabilities. The main school is on two levels, there is a lift available for wheelchair access to the first floor.  There is a ramp at the main entrance, and ramp access to all classrooms. There is a designated parking bay outside the school for stakeholders with disabilities. There is a toilet adapted for disabled persons in the main school building. In the nursery, there is an adult and a pupil toilet adapted for people with disabilities. </w:t>
      </w:r>
    </w:p>
    <w:p w14:paraId="5889EE21" w14:textId="77777777" w:rsidR="00B12A15" w:rsidRPr="00D04503" w:rsidRDefault="00B12A15" w:rsidP="00B12A15">
      <w:pPr>
        <w:pStyle w:val="BodyText"/>
        <w:jc w:val="both"/>
        <w:rPr>
          <w:rFonts w:ascii="Century Gothic" w:hAnsi="Century Gothic" w:cs="Arial"/>
          <w:sz w:val="20"/>
        </w:rPr>
      </w:pPr>
    </w:p>
    <w:p w14:paraId="3E8142CD" w14:textId="77777777" w:rsidR="00B12A15" w:rsidRPr="00D04503" w:rsidRDefault="00B12A15" w:rsidP="00B12A15">
      <w:pPr>
        <w:pStyle w:val="BodyText"/>
        <w:jc w:val="both"/>
        <w:rPr>
          <w:rFonts w:ascii="Century Gothic" w:hAnsi="Century Gothic" w:cs="Arial"/>
          <w:sz w:val="20"/>
        </w:rPr>
      </w:pPr>
      <w:r w:rsidRPr="00D04503">
        <w:rPr>
          <w:rFonts w:ascii="Century Gothic" w:hAnsi="Century Gothic" w:cs="Arial"/>
          <w:sz w:val="20"/>
        </w:rPr>
        <w:t>We provide access to Sensory Provision and daily Sensory Circuit for children with Autism or children who would benefit from a sensory diet.  Specific needs for pupils with disabilities are accommodated wherever possible.</w:t>
      </w:r>
      <w:r w:rsidR="0010209D" w:rsidRPr="00D04503">
        <w:rPr>
          <w:rFonts w:ascii="Century Gothic" w:hAnsi="Century Gothic" w:cs="Arial"/>
          <w:sz w:val="20"/>
        </w:rPr>
        <w:t xml:space="preserve"> </w:t>
      </w:r>
    </w:p>
    <w:p w14:paraId="7FEC9201" w14:textId="77777777" w:rsidR="00B12A15" w:rsidRPr="00D04503" w:rsidRDefault="00B12A15" w:rsidP="00B12A15">
      <w:pPr>
        <w:pStyle w:val="BodyText"/>
        <w:jc w:val="both"/>
        <w:rPr>
          <w:rFonts w:ascii="Century Gothic" w:hAnsi="Century Gothic" w:cs="Arial"/>
          <w:sz w:val="20"/>
        </w:rPr>
      </w:pPr>
    </w:p>
    <w:p w14:paraId="31AA20E8" w14:textId="77777777" w:rsidR="00B12A15" w:rsidRPr="00D04503" w:rsidRDefault="00B12A15" w:rsidP="00B12A15">
      <w:pPr>
        <w:jc w:val="both"/>
        <w:rPr>
          <w:rFonts w:ascii="Century Gothic" w:hAnsi="Century Gothic" w:cs="Arial"/>
          <w:sz w:val="20"/>
          <w:szCs w:val="20"/>
        </w:rPr>
      </w:pPr>
      <w:r w:rsidRPr="00D04503">
        <w:rPr>
          <w:rFonts w:ascii="Century Gothic" w:hAnsi="Century Gothic" w:cs="Arial"/>
          <w:sz w:val="20"/>
          <w:szCs w:val="20"/>
        </w:rPr>
        <w:t xml:space="preserve">The school works with the LA in accommodating pupils’ specific needs and </w:t>
      </w:r>
      <w:r w:rsidR="0010209D" w:rsidRPr="00D04503">
        <w:rPr>
          <w:rFonts w:ascii="Century Gothic" w:hAnsi="Century Gothic" w:cs="Arial"/>
          <w:sz w:val="20"/>
          <w:szCs w:val="20"/>
        </w:rPr>
        <w:t xml:space="preserve">reasonable adjustments </w:t>
      </w:r>
      <w:r w:rsidRPr="00D04503">
        <w:rPr>
          <w:rFonts w:ascii="Century Gothic" w:hAnsi="Century Gothic" w:cs="Arial"/>
          <w:sz w:val="20"/>
          <w:szCs w:val="20"/>
        </w:rPr>
        <w:t>that may need to be made.</w:t>
      </w:r>
    </w:p>
    <w:p w14:paraId="66BD3786" w14:textId="77777777" w:rsidR="00B12A15" w:rsidRPr="00D04503" w:rsidRDefault="00B12A15" w:rsidP="00B12A15">
      <w:pPr>
        <w:jc w:val="both"/>
        <w:rPr>
          <w:rFonts w:ascii="Century Gothic" w:hAnsi="Century Gothic" w:cs="Arial"/>
          <w:sz w:val="20"/>
          <w:szCs w:val="20"/>
        </w:rPr>
      </w:pPr>
      <w:r w:rsidRPr="00D04503">
        <w:rPr>
          <w:rFonts w:ascii="Century Gothic" w:hAnsi="Century Gothic" w:cs="Arial"/>
          <w:sz w:val="20"/>
          <w:szCs w:val="20"/>
        </w:rPr>
        <w:t xml:space="preserve">Please refer to the school’s Accessibility Plan which can be found on the school website.  </w:t>
      </w:r>
    </w:p>
    <w:p w14:paraId="04080851" w14:textId="77777777" w:rsidR="00B12A15" w:rsidRPr="00D04503" w:rsidRDefault="00B12A15" w:rsidP="00B12A15">
      <w:pPr>
        <w:pStyle w:val="Subhead2"/>
        <w:rPr>
          <w:rFonts w:ascii="Century Gothic" w:hAnsi="Century Gothic"/>
          <w:sz w:val="20"/>
          <w:szCs w:val="20"/>
        </w:rPr>
      </w:pPr>
      <w:r w:rsidRPr="00D04503">
        <w:rPr>
          <w:rFonts w:ascii="Century Gothic" w:hAnsi="Century Gothic"/>
          <w:sz w:val="20"/>
          <w:szCs w:val="20"/>
        </w:rPr>
        <w:t>5.13 Support for improving emotional and social development</w:t>
      </w:r>
    </w:p>
    <w:p w14:paraId="4333CFD6" w14:textId="77777777" w:rsidR="00B12A15" w:rsidRPr="00D04503" w:rsidRDefault="00B12A15" w:rsidP="00B12A15">
      <w:pPr>
        <w:pStyle w:val="Caption1"/>
        <w:rPr>
          <w:rFonts w:ascii="Century Gothic" w:hAnsi="Century Gothic"/>
          <w:i w:val="0"/>
          <w:iCs/>
          <w:color w:val="auto"/>
          <w:szCs w:val="20"/>
        </w:rPr>
      </w:pPr>
      <w:r w:rsidRPr="00D04503">
        <w:rPr>
          <w:rFonts w:ascii="Century Gothic" w:hAnsi="Century Gothic"/>
          <w:i w:val="0"/>
          <w:iCs/>
          <w:color w:val="auto"/>
          <w:szCs w:val="20"/>
        </w:rPr>
        <w:t xml:space="preserve">The wellbeing of all our children is paramount and is a key part of daily life in our school.  Children are encouraged to speak openly about their emotions and support each other.  All children are encouraged to be part of the school council.  In addition to this, we offer in school support through our Family Liaison Officer (Circle of friends and 1:1 discussions) and our two ELSA leads.  </w:t>
      </w:r>
    </w:p>
    <w:p w14:paraId="35B9185D" w14:textId="77777777" w:rsidR="00B12A15" w:rsidRPr="00D04503" w:rsidRDefault="00B12A15" w:rsidP="00B12A15">
      <w:pPr>
        <w:rPr>
          <w:rFonts w:ascii="Century Gothic" w:hAnsi="Century Gothic" w:cs="Arial"/>
          <w:sz w:val="20"/>
          <w:szCs w:val="20"/>
        </w:rPr>
      </w:pPr>
      <w:r w:rsidRPr="00D04503">
        <w:rPr>
          <w:rFonts w:ascii="Century Gothic" w:hAnsi="Century Gothic" w:cs="Arial"/>
          <w:sz w:val="20"/>
          <w:szCs w:val="20"/>
        </w:rPr>
        <w:t xml:space="preserve">We have a zero tolerance approach to bullying. </w:t>
      </w:r>
      <w:r w:rsidRPr="00D04503">
        <w:rPr>
          <w:rFonts w:ascii="Century Gothic" w:hAnsi="Century Gothic" w:cs="Arial"/>
          <w:color w:val="ED7D31"/>
          <w:sz w:val="20"/>
          <w:szCs w:val="20"/>
        </w:rPr>
        <w:t xml:space="preserve"> </w:t>
      </w:r>
    </w:p>
    <w:p w14:paraId="18E8768A" w14:textId="77777777" w:rsidR="008D7BFD" w:rsidRDefault="008D7BFD" w:rsidP="00B12A15">
      <w:pPr>
        <w:pStyle w:val="Subhead2"/>
        <w:rPr>
          <w:rFonts w:ascii="Century Gothic" w:hAnsi="Century Gothic"/>
          <w:sz w:val="20"/>
          <w:szCs w:val="20"/>
        </w:rPr>
      </w:pPr>
    </w:p>
    <w:p w14:paraId="29183BF0" w14:textId="77777777" w:rsidR="008D7BFD" w:rsidRDefault="008D7BFD" w:rsidP="00B12A15">
      <w:pPr>
        <w:pStyle w:val="Subhead2"/>
        <w:rPr>
          <w:rFonts w:ascii="Century Gothic" w:hAnsi="Century Gothic"/>
          <w:sz w:val="20"/>
          <w:szCs w:val="20"/>
        </w:rPr>
      </w:pPr>
    </w:p>
    <w:p w14:paraId="21C03BAF" w14:textId="77777777" w:rsidR="008D7BFD" w:rsidRDefault="008D7BFD" w:rsidP="00B12A15">
      <w:pPr>
        <w:pStyle w:val="Subhead2"/>
        <w:rPr>
          <w:rFonts w:ascii="Century Gothic" w:hAnsi="Century Gothic"/>
          <w:sz w:val="20"/>
          <w:szCs w:val="20"/>
        </w:rPr>
      </w:pPr>
    </w:p>
    <w:p w14:paraId="66BE65B7" w14:textId="77777777" w:rsidR="00B12A15" w:rsidRPr="00D04503" w:rsidRDefault="00B12A15" w:rsidP="00B12A15">
      <w:pPr>
        <w:pStyle w:val="Subhead2"/>
        <w:rPr>
          <w:rFonts w:ascii="Century Gothic" w:hAnsi="Century Gothic"/>
          <w:sz w:val="20"/>
          <w:szCs w:val="20"/>
        </w:rPr>
      </w:pPr>
      <w:r w:rsidRPr="00D04503">
        <w:rPr>
          <w:rFonts w:ascii="Century Gothic" w:hAnsi="Century Gothic"/>
          <w:sz w:val="20"/>
          <w:szCs w:val="20"/>
        </w:rPr>
        <w:t xml:space="preserve">5.14 Working with other agencies </w:t>
      </w:r>
    </w:p>
    <w:p w14:paraId="3150FFB6" w14:textId="77777777" w:rsidR="00B12A15" w:rsidRPr="00D04503" w:rsidRDefault="00B12A15" w:rsidP="00B12A15">
      <w:pPr>
        <w:pStyle w:val="Caption1"/>
        <w:rPr>
          <w:rFonts w:ascii="Century Gothic" w:hAnsi="Century Gothic"/>
          <w:i w:val="0"/>
          <w:iCs/>
          <w:color w:val="auto"/>
          <w:szCs w:val="20"/>
        </w:rPr>
      </w:pPr>
      <w:r w:rsidRPr="00D04503">
        <w:rPr>
          <w:rFonts w:ascii="Century Gothic" w:hAnsi="Century Gothic"/>
          <w:i w:val="0"/>
          <w:iCs/>
          <w:color w:val="auto"/>
          <w:szCs w:val="20"/>
        </w:rPr>
        <w:t xml:space="preserve">We work closely with a range of services to ensure our children are well supported in all aspects of their lives.  </w:t>
      </w:r>
    </w:p>
    <w:p w14:paraId="0B6EC7FB" w14:textId="77777777" w:rsidR="00B12A15" w:rsidRPr="00D04503" w:rsidRDefault="00B12A15" w:rsidP="00B12A15">
      <w:pPr>
        <w:pStyle w:val="Caption1"/>
        <w:rPr>
          <w:rFonts w:ascii="Century Gothic" w:hAnsi="Century Gothic"/>
          <w:i w:val="0"/>
          <w:iCs/>
          <w:color w:val="auto"/>
          <w:szCs w:val="20"/>
        </w:rPr>
      </w:pPr>
      <w:r w:rsidRPr="00D04503">
        <w:rPr>
          <w:rFonts w:ascii="Century Gothic" w:hAnsi="Century Gothic"/>
          <w:i w:val="0"/>
          <w:iCs/>
          <w:color w:val="auto"/>
          <w:szCs w:val="20"/>
        </w:rPr>
        <w:t xml:space="preserve">We will work in partnership based on the needs of the child, this includes health and social care, and services within the local authority.  We will work alongside these agencies to ensure the </w:t>
      </w:r>
      <w:r w:rsidR="00C34A7F" w:rsidRPr="00D04503">
        <w:rPr>
          <w:rFonts w:ascii="Century Gothic" w:hAnsi="Century Gothic"/>
          <w:i w:val="0"/>
          <w:iCs/>
          <w:color w:val="auto"/>
          <w:szCs w:val="20"/>
        </w:rPr>
        <w:t>child’s</w:t>
      </w:r>
      <w:r w:rsidRPr="00D04503">
        <w:rPr>
          <w:rFonts w:ascii="Century Gothic" w:hAnsi="Century Gothic"/>
          <w:i w:val="0"/>
          <w:iCs/>
          <w:color w:val="auto"/>
          <w:szCs w:val="20"/>
        </w:rPr>
        <w:t xml:space="preserve"> needs are being </w:t>
      </w:r>
      <w:r w:rsidR="00C34A7F" w:rsidRPr="00D04503">
        <w:rPr>
          <w:rFonts w:ascii="Century Gothic" w:hAnsi="Century Gothic"/>
          <w:i w:val="0"/>
          <w:iCs/>
          <w:color w:val="auto"/>
          <w:szCs w:val="20"/>
        </w:rPr>
        <w:t>met;</w:t>
      </w:r>
      <w:r w:rsidRPr="00D04503">
        <w:rPr>
          <w:rFonts w:ascii="Century Gothic" w:hAnsi="Century Gothic"/>
          <w:i w:val="0"/>
          <w:iCs/>
          <w:color w:val="auto"/>
          <w:szCs w:val="20"/>
        </w:rPr>
        <w:t xml:space="preserve"> this may include training for school staff, partnerships or provision of </w:t>
      </w:r>
      <w:r w:rsidR="00C34A7F" w:rsidRPr="00D04503">
        <w:rPr>
          <w:rFonts w:ascii="Century Gothic" w:hAnsi="Century Gothic"/>
          <w:i w:val="0"/>
          <w:iCs/>
          <w:color w:val="auto"/>
          <w:szCs w:val="20"/>
        </w:rPr>
        <w:t xml:space="preserve">facilities to accommodate therapies. </w:t>
      </w:r>
      <w:r w:rsidRPr="00D04503">
        <w:rPr>
          <w:rFonts w:ascii="Century Gothic" w:hAnsi="Century Gothic"/>
          <w:i w:val="0"/>
          <w:iCs/>
          <w:color w:val="auto"/>
          <w:szCs w:val="20"/>
        </w:rPr>
        <w:t xml:space="preserve"> </w:t>
      </w:r>
    </w:p>
    <w:p w14:paraId="33FA9A03" w14:textId="77777777" w:rsidR="00C34A7F" w:rsidRPr="00D04503" w:rsidRDefault="00C34A7F" w:rsidP="00C34A7F">
      <w:pPr>
        <w:jc w:val="both"/>
        <w:rPr>
          <w:rFonts w:ascii="Century Gothic" w:hAnsi="Century Gothic" w:cs="Arial"/>
          <w:b/>
          <w:sz w:val="20"/>
          <w:szCs w:val="20"/>
        </w:rPr>
      </w:pPr>
      <w:r w:rsidRPr="00D04503">
        <w:rPr>
          <w:rFonts w:ascii="Century Gothic" w:hAnsi="Century Gothic" w:cs="Arial"/>
          <w:b/>
          <w:sz w:val="20"/>
          <w:szCs w:val="20"/>
        </w:rPr>
        <w:t>5.15 Complaints about SEN provision</w:t>
      </w:r>
    </w:p>
    <w:p w14:paraId="2FF336EA" w14:textId="77777777" w:rsidR="00C34A7F" w:rsidRPr="00D04503" w:rsidRDefault="00C34A7F" w:rsidP="00C34A7F">
      <w:pPr>
        <w:rPr>
          <w:rFonts w:ascii="Century Gothic" w:hAnsi="Century Gothic" w:cs="Arial"/>
          <w:sz w:val="20"/>
          <w:szCs w:val="20"/>
        </w:rPr>
      </w:pPr>
      <w:r w:rsidRPr="00D04503">
        <w:rPr>
          <w:rFonts w:ascii="Century Gothic" w:hAnsi="Century Gothic" w:cs="Arial"/>
          <w:sz w:val="20"/>
          <w:szCs w:val="20"/>
        </w:rPr>
        <w:t xml:space="preserve">Complaints about SEN provision in our school should be made to the SENCO in the first instance; any complaints will be managed sensitively and confidentially. </w:t>
      </w:r>
    </w:p>
    <w:p w14:paraId="208E6FF9" w14:textId="77777777" w:rsidR="00C34A7F" w:rsidRPr="00D04503" w:rsidRDefault="00C34A7F" w:rsidP="00C34A7F">
      <w:pPr>
        <w:rPr>
          <w:rFonts w:ascii="Century Gothic" w:hAnsi="Century Gothic" w:cs="Arial"/>
          <w:sz w:val="20"/>
          <w:szCs w:val="20"/>
        </w:rPr>
      </w:pPr>
      <w:r w:rsidRPr="00D04503">
        <w:rPr>
          <w:rFonts w:ascii="Century Gothic" w:hAnsi="Century Gothic" w:cs="Arial"/>
          <w:sz w:val="20"/>
          <w:szCs w:val="20"/>
        </w:rPr>
        <w:t xml:space="preserve">Any parent who may still have concerns, should follow the school complaint procedure available on the school website.  </w:t>
      </w:r>
    </w:p>
    <w:p w14:paraId="136A6971" w14:textId="77777777" w:rsidR="001B2A1F" w:rsidRPr="00D04503" w:rsidRDefault="00AC1E31" w:rsidP="00F81E47">
      <w:pPr>
        <w:jc w:val="both"/>
        <w:rPr>
          <w:rFonts w:ascii="Century Gothic" w:hAnsi="Century Gothic" w:cs="Arial"/>
          <w:b/>
          <w:sz w:val="20"/>
          <w:szCs w:val="20"/>
        </w:rPr>
      </w:pPr>
      <w:r w:rsidRPr="00D04503">
        <w:rPr>
          <w:rFonts w:ascii="Century Gothic" w:hAnsi="Century Gothic" w:cs="Arial"/>
          <w:b/>
          <w:sz w:val="20"/>
          <w:szCs w:val="20"/>
        </w:rPr>
        <w:t>5.16</w:t>
      </w:r>
      <w:r w:rsidR="00032DFD" w:rsidRPr="00D04503">
        <w:rPr>
          <w:rFonts w:ascii="Century Gothic" w:hAnsi="Century Gothic" w:cs="Arial"/>
          <w:b/>
          <w:sz w:val="20"/>
          <w:szCs w:val="20"/>
        </w:rPr>
        <w:t xml:space="preserve"> </w:t>
      </w:r>
      <w:r w:rsidR="001B2A1F" w:rsidRPr="00D04503">
        <w:rPr>
          <w:rFonts w:ascii="Century Gothic" w:hAnsi="Century Gothic" w:cs="Arial"/>
          <w:b/>
          <w:sz w:val="20"/>
          <w:szCs w:val="20"/>
        </w:rPr>
        <w:t>The Local Offer</w:t>
      </w:r>
    </w:p>
    <w:p w14:paraId="745BE08D" w14:textId="77777777" w:rsidR="00F81E47" w:rsidRPr="00D04503" w:rsidRDefault="00F81E47" w:rsidP="00F81E47">
      <w:pPr>
        <w:jc w:val="both"/>
        <w:rPr>
          <w:rFonts w:ascii="Century Gothic" w:hAnsi="Century Gothic" w:cs="Arial"/>
          <w:sz w:val="20"/>
          <w:szCs w:val="20"/>
        </w:rPr>
      </w:pPr>
      <w:r w:rsidRPr="00D04503">
        <w:rPr>
          <w:rFonts w:ascii="Century Gothic" w:hAnsi="Century Gothic" w:cs="Arial"/>
          <w:sz w:val="20"/>
          <w:szCs w:val="20"/>
        </w:rPr>
        <w:t>If a pupil is receiving support provided at School level and continues not to make adequate progress (at least in line with national data for pupils of a similar age) the SENCO will invite parents to come into school to discuss their child’s needs further and a referral to an outside agency within the Royal Borough of Greenwich may be made. Referrals are never made without parental consent. More information about the Royal Borough of Greenwich</w:t>
      </w:r>
      <w:r w:rsidR="000C5933" w:rsidRPr="00D04503">
        <w:rPr>
          <w:rFonts w:ascii="Century Gothic" w:hAnsi="Century Gothic" w:cs="Arial"/>
          <w:sz w:val="20"/>
          <w:szCs w:val="20"/>
        </w:rPr>
        <w:t xml:space="preserve"> (RBG)</w:t>
      </w:r>
      <w:r w:rsidRPr="00D04503">
        <w:rPr>
          <w:rFonts w:ascii="Century Gothic" w:hAnsi="Century Gothic" w:cs="Arial"/>
          <w:sz w:val="20"/>
          <w:szCs w:val="20"/>
        </w:rPr>
        <w:t xml:space="preserve"> Local Offer can be found on the RBG website: </w:t>
      </w:r>
    </w:p>
    <w:p w14:paraId="03C26C86" w14:textId="77777777" w:rsidR="00FF59A6" w:rsidRPr="00D04503" w:rsidRDefault="00BD19A2" w:rsidP="00FF59A6">
      <w:pPr>
        <w:rPr>
          <w:rFonts w:ascii="Century Gothic" w:hAnsi="Century Gothic"/>
          <w:sz w:val="20"/>
          <w:szCs w:val="20"/>
        </w:rPr>
      </w:pPr>
      <w:hyperlink r:id="rId12" w:history="1">
        <w:r w:rsidR="00FF59A6" w:rsidRPr="00D04503">
          <w:rPr>
            <w:rStyle w:val="Hyperlink"/>
            <w:rFonts w:ascii="Century Gothic" w:hAnsi="Century Gothic"/>
            <w:sz w:val="20"/>
            <w:szCs w:val="20"/>
          </w:rPr>
          <w:t>https://www.greenwichcommunitydirectory.org.uk/kb5/greenwich/directory/localoffer.page?localofferchannel=0</w:t>
        </w:r>
      </w:hyperlink>
    </w:p>
    <w:p w14:paraId="54CA085A" w14:textId="77777777" w:rsidR="00AC1E31" w:rsidRPr="00D04503" w:rsidRDefault="00AC1E31" w:rsidP="00A5180C">
      <w:pPr>
        <w:jc w:val="both"/>
        <w:rPr>
          <w:rFonts w:ascii="Century Gothic" w:hAnsi="Century Gothic" w:cs="Arial"/>
          <w:b/>
          <w:sz w:val="20"/>
          <w:szCs w:val="20"/>
        </w:rPr>
      </w:pPr>
    </w:p>
    <w:p w14:paraId="65AF3CF5" w14:textId="77777777" w:rsidR="00DD5636" w:rsidRPr="00D04503" w:rsidRDefault="00DD5636" w:rsidP="00F81E47">
      <w:pPr>
        <w:pStyle w:val="Heading6"/>
        <w:jc w:val="both"/>
        <w:rPr>
          <w:rFonts w:ascii="Century Gothic" w:hAnsi="Century Gothic" w:cs="Arial"/>
          <w:sz w:val="20"/>
          <w:u w:val="single"/>
        </w:rPr>
      </w:pPr>
    </w:p>
    <w:p w14:paraId="0EC28229" w14:textId="77777777" w:rsidR="00F81E47" w:rsidRPr="00D04503" w:rsidRDefault="00A5180C" w:rsidP="00AC5F3F">
      <w:pPr>
        <w:pStyle w:val="Heading6"/>
        <w:numPr>
          <w:ilvl w:val="0"/>
          <w:numId w:val="26"/>
        </w:numPr>
        <w:jc w:val="both"/>
        <w:rPr>
          <w:rFonts w:ascii="Century Gothic" w:hAnsi="Century Gothic" w:cs="Arial"/>
          <w:sz w:val="20"/>
        </w:rPr>
      </w:pPr>
      <w:r w:rsidRPr="00D04503">
        <w:rPr>
          <w:rFonts w:ascii="Century Gothic" w:hAnsi="Century Gothic" w:cs="Arial"/>
          <w:sz w:val="20"/>
        </w:rPr>
        <w:t xml:space="preserve">Monitoring arrangements </w:t>
      </w:r>
    </w:p>
    <w:p w14:paraId="57081BBC" w14:textId="77777777" w:rsidR="00A5180C" w:rsidRPr="00D04503" w:rsidRDefault="00A5180C" w:rsidP="00A5180C">
      <w:pPr>
        <w:rPr>
          <w:rFonts w:ascii="Century Gothic" w:hAnsi="Century Gothic"/>
          <w:sz w:val="20"/>
          <w:szCs w:val="20"/>
          <w:lang w:val="en-US"/>
        </w:rPr>
      </w:pPr>
    </w:p>
    <w:p w14:paraId="6D1CE804" w14:textId="77777777" w:rsidR="00F81E47" w:rsidRPr="00D04503" w:rsidRDefault="00F81E47" w:rsidP="00F81E47">
      <w:pPr>
        <w:jc w:val="both"/>
        <w:rPr>
          <w:rFonts w:ascii="Century Gothic" w:hAnsi="Century Gothic" w:cs="Arial"/>
          <w:sz w:val="20"/>
          <w:szCs w:val="20"/>
        </w:rPr>
      </w:pPr>
      <w:r w:rsidRPr="00D04503">
        <w:rPr>
          <w:rFonts w:ascii="Century Gothic" w:hAnsi="Century Gothic" w:cs="Arial"/>
          <w:sz w:val="20"/>
          <w:szCs w:val="20"/>
        </w:rPr>
        <w:t>This policy will be renewed annually in partnership bet</w:t>
      </w:r>
      <w:r w:rsidR="0018568A" w:rsidRPr="00D04503">
        <w:rPr>
          <w:rFonts w:ascii="Century Gothic" w:hAnsi="Century Gothic" w:cs="Arial"/>
          <w:sz w:val="20"/>
          <w:szCs w:val="20"/>
        </w:rPr>
        <w:t xml:space="preserve">ween the SENCO, </w:t>
      </w:r>
      <w:r w:rsidR="00A70E47" w:rsidRPr="00D04503">
        <w:rPr>
          <w:rFonts w:ascii="Century Gothic" w:hAnsi="Century Gothic" w:cs="Arial"/>
          <w:sz w:val="20"/>
          <w:szCs w:val="20"/>
        </w:rPr>
        <w:t>Head teacher</w:t>
      </w:r>
      <w:r w:rsidR="0018568A" w:rsidRPr="00D04503">
        <w:rPr>
          <w:rFonts w:ascii="Century Gothic" w:hAnsi="Century Gothic" w:cs="Arial"/>
          <w:sz w:val="20"/>
          <w:szCs w:val="20"/>
        </w:rPr>
        <w:t xml:space="preserve">, </w:t>
      </w:r>
      <w:r w:rsidR="00A70E47" w:rsidRPr="00D04503">
        <w:rPr>
          <w:rFonts w:ascii="Century Gothic" w:hAnsi="Century Gothic" w:cs="Arial"/>
          <w:sz w:val="20"/>
          <w:szCs w:val="20"/>
        </w:rPr>
        <w:t xml:space="preserve">Deputy Head teacher </w:t>
      </w:r>
      <w:r w:rsidRPr="00D04503">
        <w:rPr>
          <w:rFonts w:ascii="Century Gothic" w:hAnsi="Century Gothic" w:cs="Arial"/>
          <w:sz w:val="20"/>
          <w:szCs w:val="20"/>
        </w:rPr>
        <w:t xml:space="preserve">and Governors.  When renewing the policy, the school will ensure that it continues to meet the needs of the pupils and remains compliant with local and national guidelines.  </w:t>
      </w:r>
    </w:p>
    <w:p w14:paraId="08FDD0CD" w14:textId="77777777" w:rsidR="00F81E47" w:rsidRPr="00C65C10" w:rsidRDefault="00F81E47" w:rsidP="00E66C09">
      <w:pPr>
        <w:jc w:val="both"/>
        <w:rPr>
          <w:rFonts w:ascii="Century Gothic" w:hAnsi="Century Gothic" w:cs="Arial"/>
        </w:rPr>
      </w:pPr>
    </w:p>
    <w:sectPr w:rsidR="00F81E47" w:rsidRPr="00C65C10" w:rsidSect="001F04A8">
      <w:headerReference w:type="default" r:id="rId13"/>
      <w:footerReference w:type="default" r:id="rId14"/>
      <w:pgSz w:w="11906" w:h="16838"/>
      <w:pgMar w:top="567"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E1E54" w14:textId="77777777" w:rsidR="00BF6B8D" w:rsidRDefault="00BF6B8D" w:rsidP="009D2B26">
      <w:pPr>
        <w:spacing w:after="0" w:line="240" w:lineRule="auto"/>
      </w:pPr>
      <w:r>
        <w:separator/>
      </w:r>
    </w:p>
  </w:endnote>
  <w:endnote w:type="continuationSeparator" w:id="0">
    <w:p w14:paraId="28C90CCD" w14:textId="77777777" w:rsidR="00BF6B8D" w:rsidRDefault="00BF6B8D" w:rsidP="009D2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Noto Sans">
    <w:altName w:val="Noto Sans"/>
    <w:charset w:val="00"/>
    <w:family w:val="swiss"/>
    <w:pitch w:val="variable"/>
    <w:sig w:usb0="E00082FF" w:usb1="400078FF" w:usb2="00000021" w:usb3="00000000" w:csb0="0000019F" w:csb1="00000000"/>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6278513"/>
      <w:docPartObj>
        <w:docPartGallery w:val="Page Numbers (Bottom of Page)"/>
        <w:docPartUnique/>
      </w:docPartObj>
    </w:sdtPr>
    <w:sdtEndPr/>
    <w:sdtContent>
      <w:sdt>
        <w:sdtPr>
          <w:id w:val="-1669238322"/>
          <w:docPartObj>
            <w:docPartGallery w:val="Page Numbers (Top of Page)"/>
            <w:docPartUnique/>
          </w:docPartObj>
        </w:sdtPr>
        <w:sdtEndPr/>
        <w:sdtContent>
          <w:p w14:paraId="4C4B6242" w14:textId="77777777" w:rsidR="001656EA" w:rsidRDefault="001656E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9F5011">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F5011">
              <w:rPr>
                <w:b/>
                <w:bCs/>
                <w:noProof/>
              </w:rPr>
              <w:t>9</w:t>
            </w:r>
            <w:r>
              <w:rPr>
                <w:b/>
                <w:bCs/>
                <w:sz w:val="24"/>
                <w:szCs w:val="24"/>
              </w:rPr>
              <w:fldChar w:fldCharType="end"/>
            </w:r>
          </w:p>
        </w:sdtContent>
      </w:sdt>
    </w:sdtContent>
  </w:sdt>
  <w:p w14:paraId="030561DC" w14:textId="77777777" w:rsidR="001656EA" w:rsidRDefault="001656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FF8F4" w14:textId="77777777" w:rsidR="00BF6B8D" w:rsidRDefault="00BF6B8D" w:rsidP="009D2B26">
      <w:pPr>
        <w:spacing w:after="0" w:line="240" w:lineRule="auto"/>
      </w:pPr>
      <w:r>
        <w:separator/>
      </w:r>
    </w:p>
  </w:footnote>
  <w:footnote w:type="continuationSeparator" w:id="0">
    <w:p w14:paraId="2F603A0B" w14:textId="77777777" w:rsidR="00BF6B8D" w:rsidRDefault="00BF6B8D" w:rsidP="009D2B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45856" w14:textId="77777777" w:rsidR="00D04503" w:rsidRDefault="00D04503">
    <w:pPr>
      <w:pStyle w:val="Header"/>
    </w:pPr>
    <w:r>
      <w:rPr>
        <w:noProof/>
        <w:lang w:eastAsia="en-GB"/>
      </w:rPr>
      <w:drawing>
        <wp:anchor distT="0" distB="0" distL="114300" distR="114300" simplePos="0" relativeHeight="251661312" behindDoc="1" locked="0" layoutInCell="1" allowOverlap="1" wp14:anchorId="79184CD9" wp14:editId="3449119A">
          <wp:simplePos x="0" y="0"/>
          <wp:positionH relativeFrom="column">
            <wp:posOffset>5797550</wp:posOffset>
          </wp:positionH>
          <wp:positionV relativeFrom="paragraph">
            <wp:posOffset>-305435</wp:posOffset>
          </wp:positionV>
          <wp:extent cx="1006268" cy="942975"/>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6268" cy="9429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rPr>
      <w:t>SEND</w:t>
    </w:r>
    <w:r w:rsidRPr="00CD3EF6">
      <w:rPr>
        <w:rFonts w:ascii="Verdana" w:hAnsi="Verdana"/>
      </w:rPr>
      <w:t xml:space="preserve"> </w:t>
    </w:r>
    <w:r w:rsidRPr="007C30B3">
      <w:rPr>
        <w:rFonts w:ascii="Verdana" w:hAnsi="Verdana"/>
      </w:rPr>
      <w:t xml:space="preserve">Policy – </w:t>
    </w:r>
    <w:r>
      <w:rPr>
        <w:rFonts w:ascii="Noto Sans" w:hAnsi="Noto Sans" w:cs="Noto Sans"/>
        <w:b/>
        <w:bCs/>
        <w:color w:val="515455"/>
        <w:sz w:val="23"/>
        <w:szCs w:val="23"/>
        <w:shd w:val="clear" w:color="auto" w:fill="FFFFFF"/>
      </w:rPr>
      <w:t>Linton Mead Primary School</w:t>
    </w:r>
    <w:r w:rsidRPr="00D04503">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0.75pt" o:bullet="t">
        <v:imagedata r:id="rId1" o:title="TK_LOGO_POINTER_RGB_bullet_blue"/>
      </v:shape>
    </w:pict>
  </w:numPicBullet>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1222D5"/>
    <w:multiLevelType w:val="hybridMultilevel"/>
    <w:tmpl w:val="F9BE8586"/>
    <w:lvl w:ilvl="0" w:tplc="222C7C90">
      <w:start w:val="6"/>
      <w:numFmt w:val="bullet"/>
      <w:lvlText w:val="-"/>
      <w:lvlPicBulletId w:val="0"/>
      <w:lvlJc w:val="left"/>
      <w:pPr>
        <w:ind w:left="340" w:hanging="170"/>
      </w:pPr>
      <w:rPr>
        <w:rFonts w:ascii="Century Gothic" w:eastAsia="MS Mincho" w:hAnsi="Century Gothic" w:cs="Aria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 w15:restartNumberingAfterBreak="0">
    <w:nsid w:val="0C252204"/>
    <w:multiLevelType w:val="hybridMultilevel"/>
    <w:tmpl w:val="42FE9E6E"/>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4" w15:restartNumberingAfterBreak="0">
    <w:nsid w:val="0FD211DC"/>
    <w:multiLevelType w:val="hybridMultilevel"/>
    <w:tmpl w:val="1A92B51E"/>
    <w:lvl w:ilvl="0" w:tplc="66C87E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8D2A49"/>
    <w:multiLevelType w:val="hybridMultilevel"/>
    <w:tmpl w:val="B5AE6CC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57723BE"/>
    <w:multiLevelType w:val="hybridMultilevel"/>
    <w:tmpl w:val="F6D8797C"/>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7" w15:restartNumberingAfterBreak="0">
    <w:nsid w:val="17166A90"/>
    <w:multiLevelType w:val="hybridMultilevel"/>
    <w:tmpl w:val="CA22398E"/>
    <w:lvl w:ilvl="0" w:tplc="0809000F">
      <w:start w:val="1"/>
      <w:numFmt w:val="decimal"/>
      <w:lvlText w:val="%1."/>
      <w:lvlJc w:val="left"/>
      <w:pPr>
        <w:ind w:left="340" w:hanging="170"/>
      </w:pPr>
      <w:rPr>
        <w:rFonts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8" w15:restartNumberingAfterBreak="0">
    <w:nsid w:val="1DD526C0"/>
    <w:multiLevelType w:val="hybridMultilevel"/>
    <w:tmpl w:val="C5A86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E30CB5"/>
    <w:multiLevelType w:val="hybridMultilevel"/>
    <w:tmpl w:val="66D45D86"/>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0" w15:restartNumberingAfterBreak="0">
    <w:nsid w:val="1FF417A2"/>
    <w:multiLevelType w:val="multilevel"/>
    <w:tmpl w:val="DAB61400"/>
    <w:lvl w:ilvl="0">
      <w:numFmt w:val="bullet"/>
      <w:lvlText w:val="-"/>
      <w:lvlJc w:val="left"/>
      <w:pPr>
        <w:ind w:left="720" w:hanging="360"/>
      </w:pPr>
      <w:rPr>
        <w:rFonts w:ascii="Comic Sans MS" w:eastAsia="Times New Roman" w:hAnsi="Comic Sans M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12077C7"/>
    <w:multiLevelType w:val="hybridMultilevel"/>
    <w:tmpl w:val="F3140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3F6904"/>
    <w:multiLevelType w:val="hybridMultilevel"/>
    <w:tmpl w:val="DAB61400"/>
    <w:lvl w:ilvl="0" w:tplc="DB446B90">
      <w:numFmt w:val="bullet"/>
      <w:lvlText w:val="-"/>
      <w:lvlJc w:val="left"/>
      <w:pPr>
        <w:ind w:left="360" w:hanging="360"/>
      </w:pPr>
      <w:rPr>
        <w:rFonts w:ascii="Comic Sans MS" w:eastAsia="Times New Roman" w:hAnsi="Comic Sans MS"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79A69E2"/>
    <w:multiLevelType w:val="hybridMultilevel"/>
    <w:tmpl w:val="C4DCA872"/>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28D11BE8"/>
    <w:multiLevelType w:val="hybridMultilevel"/>
    <w:tmpl w:val="BE10FA5A"/>
    <w:lvl w:ilvl="0" w:tplc="6A5CD478">
      <w:numFmt w:val="bullet"/>
      <w:lvlText w:val="-"/>
      <w:lvlJc w:val="left"/>
      <w:pPr>
        <w:ind w:left="720" w:hanging="360"/>
      </w:pPr>
      <w:rPr>
        <w:rFonts w:ascii="Comic Sans MS" w:eastAsia="Times New Roman" w:hAnsi="Comic Sans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7E3BEA"/>
    <w:multiLevelType w:val="multilevel"/>
    <w:tmpl w:val="C598F46E"/>
    <w:lvl w:ilvl="0">
      <w:start w:val="1"/>
      <w:numFmt w:val="decimal"/>
      <w:lvlText w:val="%1."/>
      <w:lvlJc w:val="left"/>
      <w:pPr>
        <w:ind w:left="720" w:hanging="360"/>
      </w:pPr>
      <w:rPr>
        <w:rFonts w:hint="default"/>
        <w:b/>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35E5B1E"/>
    <w:multiLevelType w:val="hybridMultilevel"/>
    <w:tmpl w:val="A19EA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123F20"/>
    <w:multiLevelType w:val="hybridMultilevel"/>
    <w:tmpl w:val="C23E4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6864B3"/>
    <w:multiLevelType w:val="hybridMultilevel"/>
    <w:tmpl w:val="FFECCCF4"/>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9" w15:restartNumberingAfterBreak="0">
    <w:nsid w:val="48BE5400"/>
    <w:multiLevelType w:val="hybridMultilevel"/>
    <w:tmpl w:val="77080C68"/>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0" w15:restartNumberingAfterBreak="0">
    <w:nsid w:val="513D4FD6"/>
    <w:multiLevelType w:val="hybridMultilevel"/>
    <w:tmpl w:val="F0186408"/>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1" w15:restartNumberingAfterBreak="0">
    <w:nsid w:val="53802F18"/>
    <w:multiLevelType w:val="hybridMultilevel"/>
    <w:tmpl w:val="ACD8837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F12F3D"/>
    <w:multiLevelType w:val="singleLevel"/>
    <w:tmpl w:val="08090001"/>
    <w:lvl w:ilvl="0">
      <w:start w:val="1"/>
      <w:numFmt w:val="bullet"/>
      <w:lvlText w:val=""/>
      <w:lvlJc w:val="left"/>
      <w:pPr>
        <w:tabs>
          <w:tab w:val="num" w:pos="1211"/>
        </w:tabs>
        <w:ind w:left="1211" w:hanging="360"/>
      </w:pPr>
      <w:rPr>
        <w:rFonts w:ascii="Symbol" w:hAnsi="Symbol" w:hint="default"/>
      </w:rPr>
    </w:lvl>
  </w:abstractNum>
  <w:abstractNum w:abstractNumId="23" w15:restartNumberingAfterBreak="0">
    <w:nsid w:val="58977330"/>
    <w:multiLevelType w:val="multilevel"/>
    <w:tmpl w:val="82BAB360"/>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68F25F62"/>
    <w:multiLevelType w:val="hybridMultilevel"/>
    <w:tmpl w:val="1F40644C"/>
    <w:lvl w:ilvl="0" w:tplc="222C7C90">
      <w:start w:val="6"/>
      <w:numFmt w:val="bullet"/>
      <w:lvlText w:val="-"/>
      <w:lvlJc w:val="left"/>
      <w:pPr>
        <w:ind w:left="340" w:hanging="170"/>
      </w:pPr>
      <w:rPr>
        <w:rFonts w:ascii="Century Gothic" w:eastAsia="MS Mincho" w:hAnsi="Century Gothic" w:cs="Aria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5" w15:restartNumberingAfterBreak="0">
    <w:nsid w:val="6E9D541E"/>
    <w:multiLevelType w:val="hybridMultilevel"/>
    <w:tmpl w:val="744ADA60"/>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647"/>
        </w:tabs>
        <w:ind w:left="1647" w:hanging="360"/>
      </w:pPr>
      <w:rPr>
        <w:rFonts w:ascii="Courier New" w:hAnsi="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26" w15:restartNumberingAfterBreak="0">
    <w:nsid w:val="74250AF3"/>
    <w:multiLevelType w:val="hybridMultilevel"/>
    <w:tmpl w:val="90466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6047B5"/>
    <w:multiLevelType w:val="hybridMultilevel"/>
    <w:tmpl w:val="43BCD392"/>
    <w:lvl w:ilvl="0" w:tplc="222C7C90">
      <w:start w:val="6"/>
      <w:numFmt w:val="bullet"/>
      <w:lvlText w:val="-"/>
      <w:lvlJc w:val="left"/>
      <w:pPr>
        <w:ind w:left="530" w:hanging="360"/>
      </w:pPr>
      <w:rPr>
        <w:rFonts w:ascii="Century Gothic" w:eastAsia="MS Mincho" w:hAnsi="Century Gothic" w:cs="Arial"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28"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9" w15:restartNumberingAfterBreak="0">
    <w:nsid w:val="7F6F2284"/>
    <w:multiLevelType w:val="hybridMultilevel"/>
    <w:tmpl w:val="D1DC9E28"/>
    <w:lvl w:ilvl="0" w:tplc="222C7C90">
      <w:start w:val="6"/>
      <w:numFmt w:val="bullet"/>
      <w:lvlText w:val="-"/>
      <w:lvlPicBulletId w:val="0"/>
      <w:lvlJc w:val="left"/>
      <w:pPr>
        <w:ind w:left="340" w:hanging="170"/>
      </w:pPr>
      <w:rPr>
        <w:rFonts w:ascii="Century Gothic" w:eastAsia="MS Mincho" w:hAnsi="Century Gothic" w:cs="Aria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1"/>
  </w:num>
  <w:num w:numId="2">
    <w:abstractNumId w:val="21"/>
  </w:num>
  <w:num w:numId="3">
    <w:abstractNumId w:val="0"/>
  </w:num>
  <w:num w:numId="4">
    <w:abstractNumId w:val="1"/>
  </w:num>
  <w:num w:numId="5">
    <w:abstractNumId w:val="22"/>
  </w:num>
  <w:num w:numId="6">
    <w:abstractNumId w:val="25"/>
  </w:num>
  <w:num w:numId="7">
    <w:abstractNumId w:val="3"/>
  </w:num>
  <w:num w:numId="8">
    <w:abstractNumId w:val="19"/>
  </w:num>
  <w:num w:numId="9">
    <w:abstractNumId w:val="9"/>
  </w:num>
  <w:num w:numId="10">
    <w:abstractNumId w:val="12"/>
  </w:num>
  <w:num w:numId="11">
    <w:abstractNumId w:val="14"/>
  </w:num>
  <w:num w:numId="12">
    <w:abstractNumId w:val="17"/>
  </w:num>
  <w:num w:numId="13">
    <w:abstractNumId w:val="10"/>
  </w:num>
  <w:num w:numId="14">
    <w:abstractNumId w:val="15"/>
  </w:num>
  <w:num w:numId="15">
    <w:abstractNumId w:val="4"/>
  </w:num>
  <w:num w:numId="16">
    <w:abstractNumId w:val="28"/>
  </w:num>
  <w:num w:numId="17">
    <w:abstractNumId w:val="27"/>
  </w:num>
  <w:num w:numId="18">
    <w:abstractNumId w:val="2"/>
  </w:num>
  <w:num w:numId="19">
    <w:abstractNumId w:val="7"/>
  </w:num>
  <w:num w:numId="20">
    <w:abstractNumId w:val="24"/>
  </w:num>
  <w:num w:numId="21">
    <w:abstractNumId w:val="8"/>
  </w:num>
  <w:num w:numId="22">
    <w:abstractNumId w:val="16"/>
  </w:num>
  <w:num w:numId="23">
    <w:abstractNumId w:val="5"/>
  </w:num>
  <w:num w:numId="24">
    <w:abstractNumId w:val="29"/>
  </w:num>
  <w:num w:numId="25">
    <w:abstractNumId w:val="6"/>
  </w:num>
  <w:num w:numId="26">
    <w:abstractNumId w:val="23"/>
  </w:num>
  <w:num w:numId="27">
    <w:abstractNumId w:val="13"/>
  </w:num>
  <w:num w:numId="28">
    <w:abstractNumId w:val="20"/>
  </w:num>
  <w:num w:numId="29">
    <w:abstractNumId w:val="26"/>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B26"/>
    <w:rsid w:val="00032DFD"/>
    <w:rsid w:val="0005230E"/>
    <w:rsid w:val="0009051A"/>
    <w:rsid w:val="000A0CAE"/>
    <w:rsid w:val="000A6D3B"/>
    <w:rsid w:val="000B617A"/>
    <w:rsid w:val="000C5933"/>
    <w:rsid w:val="000F692B"/>
    <w:rsid w:val="000F6B5F"/>
    <w:rsid w:val="001002A7"/>
    <w:rsid w:val="0010209D"/>
    <w:rsid w:val="00110598"/>
    <w:rsid w:val="00127203"/>
    <w:rsid w:val="001656EA"/>
    <w:rsid w:val="0016725B"/>
    <w:rsid w:val="001713B5"/>
    <w:rsid w:val="0018568A"/>
    <w:rsid w:val="00197F68"/>
    <w:rsid w:val="001A0347"/>
    <w:rsid w:val="001A4198"/>
    <w:rsid w:val="001B02B2"/>
    <w:rsid w:val="001B2A1F"/>
    <w:rsid w:val="001B3015"/>
    <w:rsid w:val="001C62BE"/>
    <w:rsid w:val="001E55B2"/>
    <w:rsid w:val="001F04A8"/>
    <w:rsid w:val="00202918"/>
    <w:rsid w:val="00205F1F"/>
    <w:rsid w:val="00210BB3"/>
    <w:rsid w:val="002511B2"/>
    <w:rsid w:val="0027670D"/>
    <w:rsid w:val="00277613"/>
    <w:rsid w:val="002A5F3A"/>
    <w:rsid w:val="002F6354"/>
    <w:rsid w:val="002F6D77"/>
    <w:rsid w:val="00302843"/>
    <w:rsid w:val="0030644F"/>
    <w:rsid w:val="003103FE"/>
    <w:rsid w:val="003556EC"/>
    <w:rsid w:val="00364DDE"/>
    <w:rsid w:val="00380927"/>
    <w:rsid w:val="00386252"/>
    <w:rsid w:val="003A5ABE"/>
    <w:rsid w:val="003B7AC0"/>
    <w:rsid w:val="003E0CB7"/>
    <w:rsid w:val="003E1601"/>
    <w:rsid w:val="003E6090"/>
    <w:rsid w:val="003F76EA"/>
    <w:rsid w:val="0042580E"/>
    <w:rsid w:val="00464F9E"/>
    <w:rsid w:val="00472FDF"/>
    <w:rsid w:val="00476448"/>
    <w:rsid w:val="004945E2"/>
    <w:rsid w:val="00497A58"/>
    <w:rsid w:val="004C03E0"/>
    <w:rsid w:val="004D1B9D"/>
    <w:rsid w:val="004F6EBC"/>
    <w:rsid w:val="005078C1"/>
    <w:rsid w:val="005119DE"/>
    <w:rsid w:val="0056787C"/>
    <w:rsid w:val="00570CD1"/>
    <w:rsid w:val="00592460"/>
    <w:rsid w:val="00592A7C"/>
    <w:rsid w:val="005A6B9B"/>
    <w:rsid w:val="005B66B4"/>
    <w:rsid w:val="005C11B2"/>
    <w:rsid w:val="005D12E3"/>
    <w:rsid w:val="005E6044"/>
    <w:rsid w:val="005F52FA"/>
    <w:rsid w:val="005F6B12"/>
    <w:rsid w:val="005F776F"/>
    <w:rsid w:val="00604910"/>
    <w:rsid w:val="00604B72"/>
    <w:rsid w:val="00611B7C"/>
    <w:rsid w:val="00630C5A"/>
    <w:rsid w:val="00692297"/>
    <w:rsid w:val="006A5257"/>
    <w:rsid w:val="006C53B7"/>
    <w:rsid w:val="006E2BF9"/>
    <w:rsid w:val="007149A9"/>
    <w:rsid w:val="00730EE9"/>
    <w:rsid w:val="00741A54"/>
    <w:rsid w:val="00754CE1"/>
    <w:rsid w:val="007B4CE3"/>
    <w:rsid w:val="007E1BA0"/>
    <w:rsid w:val="00837A2F"/>
    <w:rsid w:val="00883CD9"/>
    <w:rsid w:val="008942D7"/>
    <w:rsid w:val="008A7A98"/>
    <w:rsid w:val="008D225B"/>
    <w:rsid w:val="008D3DA9"/>
    <w:rsid w:val="008D7BFD"/>
    <w:rsid w:val="008F0BF9"/>
    <w:rsid w:val="0090287E"/>
    <w:rsid w:val="00910AD0"/>
    <w:rsid w:val="00927F0C"/>
    <w:rsid w:val="00960BDD"/>
    <w:rsid w:val="00967D11"/>
    <w:rsid w:val="009A00AA"/>
    <w:rsid w:val="009B09FB"/>
    <w:rsid w:val="009B3A7A"/>
    <w:rsid w:val="009D2B26"/>
    <w:rsid w:val="009E78D4"/>
    <w:rsid w:val="009F0B07"/>
    <w:rsid w:val="009F5011"/>
    <w:rsid w:val="00A1520F"/>
    <w:rsid w:val="00A16040"/>
    <w:rsid w:val="00A45DB2"/>
    <w:rsid w:val="00A5180C"/>
    <w:rsid w:val="00A70E47"/>
    <w:rsid w:val="00AA4D36"/>
    <w:rsid w:val="00AB0ACC"/>
    <w:rsid w:val="00AC1E31"/>
    <w:rsid w:val="00AC425F"/>
    <w:rsid w:val="00AC5F3F"/>
    <w:rsid w:val="00B02F19"/>
    <w:rsid w:val="00B12A15"/>
    <w:rsid w:val="00B36F21"/>
    <w:rsid w:val="00B37893"/>
    <w:rsid w:val="00B61C38"/>
    <w:rsid w:val="00B64DFC"/>
    <w:rsid w:val="00B70DDF"/>
    <w:rsid w:val="00B9675D"/>
    <w:rsid w:val="00B96CFC"/>
    <w:rsid w:val="00BD19A2"/>
    <w:rsid w:val="00BF6B8D"/>
    <w:rsid w:val="00C34A7F"/>
    <w:rsid w:val="00C5331E"/>
    <w:rsid w:val="00C65C10"/>
    <w:rsid w:val="00C66C74"/>
    <w:rsid w:val="00C701FD"/>
    <w:rsid w:val="00C83F4B"/>
    <w:rsid w:val="00C86DF5"/>
    <w:rsid w:val="00CA3B15"/>
    <w:rsid w:val="00CA5718"/>
    <w:rsid w:val="00CF4D43"/>
    <w:rsid w:val="00D04503"/>
    <w:rsid w:val="00D0607B"/>
    <w:rsid w:val="00D16F28"/>
    <w:rsid w:val="00D251AD"/>
    <w:rsid w:val="00D25DC3"/>
    <w:rsid w:val="00DA28F7"/>
    <w:rsid w:val="00DD1A88"/>
    <w:rsid w:val="00DD5636"/>
    <w:rsid w:val="00DF7704"/>
    <w:rsid w:val="00DF7EBD"/>
    <w:rsid w:val="00E22B5B"/>
    <w:rsid w:val="00E66C09"/>
    <w:rsid w:val="00EA5497"/>
    <w:rsid w:val="00EB527B"/>
    <w:rsid w:val="00EC45BE"/>
    <w:rsid w:val="00ED027A"/>
    <w:rsid w:val="00F40842"/>
    <w:rsid w:val="00F40A15"/>
    <w:rsid w:val="00F5560E"/>
    <w:rsid w:val="00F57DE2"/>
    <w:rsid w:val="00F6400C"/>
    <w:rsid w:val="00F81E47"/>
    <w:rsid w:val="00F9573A"/>
    <w:rsid w:val="00FA32F0"/>
    <w:rsid w:val="00FC0BF1"/>
    <w:rsid w:val="00FF1593"/>
    <w:rsid w:val="00FF59A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6B3CC55"/>
  <w15:docId w15:val="{14A630FE-EE7B-4666-B00C-4D686C97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4A8"/>
  </w:style>
  <w:style w:type="paragraph" w:styleId="Heading1">
    <w:name w:val="heading 1"/>
    <w:basedOn w:val="Normal"/>
    <w:next w:val="Normal"/>
    <w:link w:val="Heading1Char"/>
    <w:uiPriority w:val="9"/>
    <w:qFormat/>
    <w:rsid w:val="000F69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qFormat/>
    <w:rsid w:val="00F81E47"/>
    <w:pPr>
      <w:keepNext/>
      <w:spacing w:after="0" w:line="240" w:lineRule="auto"/>
      <w:outlineLvl w:val="4"/>
    </w:pPr>
    <w:rPr>
      <w:rFonts w:ascii="Times New Roman" w:eastAsia="Times New Roman" w:hAnsi="Times New Roman" w:cs="Times New Roman"/>
      <w:b/>
      <w:sz w:val="24"/>
      <w:szCs w:val="20"/>
      <w:lang w:val="en-US"/>
    </w:rPr>
  </w:style>
  <w:style w:type="paragraph" w:styleId="Heading6">
    <w:name w:val="heading 6"/>
    <w:basedOn w:val="Normal"/>
    <w:next w:val="Normal"/>
    <w:link w:val="Heading6Char"/>
    <w:qFormat/>
    <w:rsid w:val="00F81E47"/>
    <w:pPr>
      <w:keepNext/>
      <w:spacing w:after="0" w:line="240" w:lineRule="auto"/>
      <w:ind w:left="60"/>
      <w:outlineLvl w:val="5"/>
    </w:pPr>
    <w:rPr>
      <w:rFonts w:ascii="Times New Roman" w:eastAsia="Times New Roman" w:hAnsi="Times New Roman" w:cs="Times New Roman"/>
      <w:b/>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B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2B26"/>
  </w:style>
  <w:style w:type="paragraph" w:styleId="Footer">
    <w:name w:val="footer"/>
    <w:basedOn w:val="Normal"/>
    <w:link w:val="FooterChar"/>
    <w:uiPriority w:val="99"/>
    <w:unhideWhenUsed/>
    <w:rsid w:val="009D2B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2B26"/>
  </w:style>
  <w:style w:type="table" w:styleId="TableGrid">
    <w:name w:val="Table Grid"/>
    <w:basedOn w:val="TableNormal"/>
    <w:uiPriority w:val="39"/>
    <w:rsid w:val="00100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A5257"/>
    <w:pPr>
      <w:ind w:left="720"/>
      <w:contextualSpacing/>
    </w:pPr>
  </w:style>
  <w:style w:type="paragraph" w:styleId="BalloonText">
    <w:name w:val="Balloon Text"/>
    <w:basedOn w:val="Normal"/>
    <w:link w:val="BalloonTextChar"/>
    <w:uiPriority w:val="99"/>
    <w:semiHidden/>
    <w:unhideWhenUsed/>
    <w:rsid w:val="002F635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F6354"/>
    <w:rPr>
      <w:rFonts w:ascii="Lucida Grande" w:hAnsi="Lucida Grande" w:cs="Lucida Grande"/>
      <w:sz w:val="18"/>
      <w:szCs w:val="18"/>
    </w:rPr>
  </w:style>
  <w:style w:type="character" w:customStyle="1" w:styleId="Heading5Char">
    <w:name w:val="Heading 5 Char"/>
    <w:basedOn w:val="DefaultParagraphFont"/>
    <w:link w:val="Heading5"/>
    <w:rsid w:val="00F81E47"/>
    <w:rPr>
      <w:rFonts w:ascii="Times New Roman" w:eastAsia="Times New Roman" w:hAnsi="Times New Roman" w:cs="Times New Roman"/>
      <w:b/>
      <w:sz w:val="24"/>
      <w:szCs w:val="20"/>
      <w:lang w:val="en-US"/>
    </w:rPr>
  </w:style>
  <w:style w:type="character" w:customStyle="1" w:styleId="Heading6Char">
    <w:name w:val="Heading 6 Char"/>
    <w:basedOn w:val="DefaultParagraphFont"/>
    <w:link w:val="Heading6"/>
    <w:rsid w:val="00F81E47"/>
    <w:rPr>
      <w:rFonts w:ascii="Times New Roman" w:eastAsia="Times New Roman" w:hAnsi="Times New Roman" w:cs="Times New Roman"/>
      <w:b/>
      <w:sz w:val="24"/>
      <w:szCs w:val="20"/>
      <w:lang w:val="en-US"/>
    </w:rPr>
  </w:style>
  <w:style w:type="paragraph" w:styleId="BodyText">
    <w:name w:val="Body Text"/>
    <w:basedOn w:val="Normal"/>
    <w:link w:val="BodyTextChar"/>
    <w:rsid w:val="00F81E47"/>
    <w:pPr>
      <w:spacing w:after="0" w:line="240" w:lineRule="auto"/>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rsid w:val="00F81E47"/>
    <w:rPr>
      <w:rFonts w:ascii="Times New Roman" w:eastAsia="Times New Roman" w:hAnsi="Times New Roman" w:cs="Times New Roman"/>
      <w:sz w:val="24"/>
      <w:szCs w:val="20"/>
      <w:lang w:val="en-US"/>
    </w:rPr>
  </w:style>
  <w:style w:type="paragraph" w:styleId="BodyTextIndent2">
    <w:name w:val="Body Text Indent 2"/>
    <w:basedOn w:val="Normal"/>
    <w:link w:val="BodyTextIndent2Char"/>
    <w:rsid w:val="00F81E47"/>
    <w:pPr>
      <w:spacing w:after="0" w:line="240" w:lineRule="auto"/>
      <w:ind w:left="60"/>
    </w:pPr>
    <w:rPr>
      <w:rFonts w:ascii="Times New Roman" w:eastAsia="Times New Roman" w:hAnsi="Times New Roman" w:cs="Times New Roman"/>
      <w:sz w:val="24"/>
      <w:szCs w:val="20"/>
      <w:lang w:val="en-US"/>
    </w:rPr>
  </w:style>
  <w:style w:type="character" w:customStyle="1" w:styleId="BodyTextIndent2Char">
    <w:name w:val="Body Text Indent 2 Char"/>
    <w:basedOn w:val="DefaultParagraphFont"/>
    <w:link w:val="BodyTextIndent2"/>
    <w:rsid w:val="00F81E47"/>
    <w:rPr>
      <w:rFonts w:ascii="Times New Roman" w:eastAsia="Times New Roman" w:hAnsi="Times New Roman" w:cs="Times New Roman"/>
      <w:sz w:val="24"/>
      <w:szCs w:val="20"/>
      <w:lang w:val="en-US"/>
    </w:rPr>
  </w:style>
  <w:style w:type="character" w:styleId="Hyperlink">
    <w:name w:val="Hyperlink"/>
    <w:rsid w:val="00F81E47"/>
    <w:rPr>
      <w:color w:val="0000FF"/>
      <w:u w:val="single"/>
    </w:rPr>
  </w:style>
  <w:style w:type="character" w:customStyle="1" w:styleId="Heading1Char">
    <w:name w:val="Heading 1 Char"/>
    <w:basedOn w:val="DefaultParagraphFont"/>
    <w:link w:val="Heading1"/>
    <w:uiPriority w:val="9"/>
    <w:rsid w:val="000F692B"/>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autoRedefine/>
    <w:uiPriority w:val="39"/>
    <w:unhideWhenUsed/>
    <w:rsid w:val="00EC45BE"/>
    <w:pPr>
      <w:tabs>
        <w:tab w:val="right" w:leader="dot" w:pos="9338"/>
      </w:tabs>
      <w:spacing w:before="120" w:after="120" w:line="240" w:lineRule="auto"/>
    </w:pPr>
    <w:rPr>
      <w:rFonts w:ascii="Arial" w:eastAsia="MS Mincho" w:hAnsi="Arial" w:cs="Times New Roman"/>
      <w:szCs w:val="24"/>
      <w:lang w:val="en-US"/>
    </w:rPr>
  </w:style>
  <w:style w:type="paragraph" w:customStyle="1" w:styleId="Caption1">
    <w:name w:val="Caption 1"/>
    <w:basedOn w:val="Normal"/>
    <w:qFormat/>
    <w:rsid w:val="00197F68"/>
    <w:pPr>
      <w:spacing w:before="120" w:after="120" w:line="240" w:lineRule="auto"/>
    </w:pPr>
    <w:rPr>
      <w:rFonts w:ascii="Arial" w:eastAsia="MS Mincho" w:hAnsi="Arial" w:cs="Times New Roman"/>
      <w:i/>
      <w:color w:val="F15F22"/>
      <w:sz w:val="20"/>
      <w:szCs w:val="24"/>
      <w:lang w:val="en-US"/>
    </w:rPr>
  </w:style>
  <w:style w:type="paragraph" w:customStyle="1" w:styleId="1bodycopy10pt">
    <w:name w:val="1 body copy 10pt"/>
    <w:basedOn w:val="Normal"/>
    <w:link w:val="1bodycopy10ptChar"/>
    <w:qFormat/>
    <w:rsid w:val="00910AD0"/>
    <w:pPr>
      <w:spacing w:after="120" w:line="240" w:lineRule="auto"/>
    </w:pPr>
    <w:rPr>
      <w:rFonts w:ascii="Arial" w:eastAsia="MS Mincho" w:hAnsi="Arial" w:cs="Times New Roman"/>
      <w:sz w:val="20"/>
      <w:szCs w:val="24"/>
      <w:lang w:val="en-US"/>
    </w:rPr>
  </w:style>
  <w:style w:type="paragraph" w:customStyle="1" w:styleId="4Bulletedcopyblue">
    <w:name w:val="4 Bulleted copy blue"/>
    <w:basedOn w:val="Normal"/>
    <w:qFormat/>
    <w:rsid w:val="00910AD0"/>
    <w:pPr>
      <w:numPr>
        <w:numId w:val="16"/>
      </w:numPr>
      <w:spacing w:after="120" w:line="240" w:lineRule="auto"/>
    </w:pPr>
    <w:rPr>
      <w:rFonts w:ascii="Arial" w:eastAsia="MS Mincho" w:hAnsi="Arial" w:cs="Arial"/>
      <w:sz w:val="20"/>
      <w:szCs w:val="20"/>
      <w:lang w:val="en-US"/>
    </w:rPr>
  </w:style>
  <w:style w:type="character" w:customStyle="1" w:styleId="1bodycopy10ptChar">
    <w:name w:val="1 body copy 10pt Char"/>
    <w:link w:val="1bodycopy10pt"/>
    <w:rsid w:val="00910AD0"/>
    <w:rPr>
      <w:rFonts w:ascii="Arial" w:eastAsia="MS Mincho" w:hAnsi="Arial" w:cs="Times New Roman"/>
      <w:sz w:val="20"/>
      <w:szCs w:val="24"/>
      <w:lang w:val="en-US"/>
    </w:rPr>
  </w:style>
  <w:style w:type="character" w:styleId="FollowedHyperlink">
    <w:name w:val="FollowedHyperlink"/>
    <w:basedOn w:val="DefaultParagraphFont"/>
    <w:uiPriority w:val="99"/>
    <w:semiHidden/>
    <w:unhideWhenUsed/>
    <w:rsid w:val="002511B2"/>
    <w:rPr>
      <w:color w:val="954F72" w:themeColor="followedHyperlink"/>
      <w:u w:val="single"/>
    </w:rPr>
  </w:style>
  <w:style w:type="paragraph" w:customStyle="1" w:styleId="Subhead2">
    <w:name w:val="Subhead 2"/>
    <w:basedOn w:val="1bodycopy10pt"/>
    <w:next w:val="1bodycopy10pt"/>
    <w:link w:val="Subhead2Char"/>
    <w:qFormat/>
    <w:rsid w:val="00592460"/>
    <w:pPr>
      <w:spacing w:before="240"/>
    </w:pPr>
    <w:rPr>
      <w:b/>
      <w:color w:val="12263F"/>
      <w:sz w:val="24"/>
    </w:rPr>
  </w:style>
  <w:style w:type="character" w:customStyle="1" w:styleId="Subhead2Char">
    <w:name w:val="Subhead 2 Char"/>
    <w:link w:val="Subhead2"/>
    <w:rsid w:val="00592460"/>
    <w:rPr>
      <w:rFonts w:ascii="Arial" w:eastAsia="MS Mincho" w:hAnsi="Arial" w:cs="Times New Roman"/>
      <w:b/>
      <w:color w:val="12263F"/>
      <w:sz w:val="24"/>
      <w:szCs w:val="24"/>
      <w:lang w:val="en-US"/>
    </w:rPr>
  </w:style>
  <w:style w:type="table" w:customStyle="1" w:styleId="TableGrid1">
    <w:name w:val="Table Grid1"/>
    <w:basedOn w:val="TableNormal"/>
    <w:next w:val="TableGrid"/>
    <w:uiPriority w:val="39"/>
    <w:rsid w:val="00D04503"/>
    <w:pPr>
      <w:spacing w:after="0" w:line="240" w:lineRule="auto"/>
    </w:pPr>
    <w:rPr>
      <w:rFonts w:ascii="Calibri" w:eastAsia="Times New Roman"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uploads/system/uploads/attachment_data/file/398815/SEND_Code_of_Practice_January_2015.pd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reenwichcommunitydirectory.org.uk/kb5/greenwich/directory/localoffer.page?localofferchannel=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reenwichcommunitydirectory.org.uk/kb5/greenwich/directory/localoffer.page?localofferchannel=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egislation.gov.uk/uksi/2014/1530/contents/made" TargetMode="External"/><Relationship Id="rId4" Type="http://schemas.openxmlformats.org/officeDocument/2006/relationships/settings" Target="settings.xml"/><Relationship Id="rId9" Type="http://schemas.openxmlformats.org/officeDocument/2006/relationships/hyperlink" Target="http://www.legislation.gov.uk/ukpga/2014/6/part/3"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B1CBE-6240-4767-828C-6CA184FBB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3372</Words>
  <Characters>19227</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Timmons</dc:creator>
  <cp:lastModifiedBy>Sarah Critchell</cp:lastModifiedBy>
  <cp:revision>3</cp:revision>
  <cp:lastPrinted>2021-10-07T14:25:00Z</cp:lastPrinted>
  <dcterms:created xsi:type="dcterms:W3CDTF">2026-09-21T07:36:00Z</dcterms:created>
  <dcterms:modified xsi:type="dcterms:W3CDTF">2026-09-23T10:05:00Z</dcterms:modified>
</cp:coreProperties>
</file>